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8EB34A">
      <w:pPr>
        <w:widowControl/>
        <w:spacing w:line="800" w:lineRule="exact"/>
        <w:jc w:val="center"/>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202</w:t>
      </w:r>
      <w:r>
        <w:rPr>
          <w:rFonts w:hint="eastAsia" w:eastAsia="方正小标宋_GBK" w:cs="Times New Roman"/>
          <w:sz w:val="44"/>
          <w:szCs w:val="44"/>
          <w:lang w:val="en-US" w:eastAsia="zh-CN"/>
        </w:rPr>
        <w:t>3</w:t>
      </w:r>
      <w:r>
        <w:rPr>
          <w:rFonts w:hint="default" w:ascii="Times New Roman" w:hAnsi="Times New Roman" w:eastAsia="方正小标宋_GBK" w:cs="Times New Roman"/>
          <w:sz w:val="44"/>
          <w:szCs w:val="44"/>
        </w:rPr>
        <w:t>年度</w:t>
      </w:r>
      <w:r>
        <w:rPr>
          <w:rFonts w:hint="default" w:ascii="Times New Roman" w:hAnsi="Times New Roman" w:eastAsia="方正小标宋_GBK" w:cs="Times New Roman"/>
          <w:sz w:val="44"/>
          <w:szCs w:val="44"/>
          <w:lang w:val="en-US" w:eastAsia="zh-CN"/>
        </w:rPr>
        <w:t>南京市城乡建设委员会</w:t>
      </w:r>
      <w:r>
        <w:rPr>
          <w:rFonts w:hint="eastAsia" w:eastAsia="方正小标宋_GBK" w:cs="Times New Roman"/>
          <w:sz w:val="44"/>
          <w:szCs w:val="44"/>
          <w:lang w:val="en-US" w:eastAsia="zh-CN"/>
        </w:rPr>
        <w:t>--</w:t>
      </w:r>
      <w:r>
        <w:rPr>
          <w:rFonts w:hint="default" w:ascii="Times New Roman" w:hAnsi="Times New Roman" w:eastAsia="方正小标宋_GBK" w:cs="Times New Roman"/>
          <w:sz w:val="44"/>
          <w:szCs w:val="44"/>
        </w:rPr>
        <w:t>南京市城建中等专业学校整体预算绩效自评价报告</w:t>
      </w:r>
    </w:p>
    <w:p w14:paraId="4E2546B2">
      <w:pPr>
        <w:widowControl/>
      </w:pPr>
    </w:p>
    <w:p w14:paraId="746FC03F">
      <w:pPr>
        <w:widowControl/>
      </w:pPr>
    </w:p>
    <w:p w14:paraId="7C70C49C">
      <w:pPr>
        <w:pStyle w:val="2"/>
      </w:pPr>
    </w:p>
    <w:p w14:paraId="36C73224">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eastAsia" w:eastAsia="方正仿宋_GBK"/>
          <w:sz w:val="32"/>
          <w:szCs w:val="32"/>
        </w:rPr>
      </w:pPr>
      <w:r>
        <w:rPr>
          <w:rFonts w:hint="eastAsia" w:eastAsia="方正仿宋_GBK"/>
          <w:sz w:val="32"/>
          <w:szCs w:val="32"/>
        </w:rPr>
        <w:t>根据市财政局《</w:t>
      </w:r>
      <w:r>
        <w:rPr>
          <w:rFonts w:hint="eastAsia" w:eastAsia="方正仿宋_GBK"/>
          <w:sz w:val="32"/>
          <w:szCs w:val="32"/>
          <w:lang w:val="en-US" w:eastAsia="zh-CN"/>
        </w:rPr>
        <w:t>关于开展 2024 年度预算绩效信息公开工作的通知</w:t>
      </w:r>
      <w:r>
        <w:rPr>
          <w:rFonts w:hint="eastAsia" w:eastAsia="方正仿宋_GBK"/>
          <w:sz w:val="32"/>
          <w:szCs w:val="32"/>
        </w:rPr>
        <w:t>》（宁财绩〔202</w:t>
      </w:r>
      <w:r>
        <w:rPr>
          <w:rFonts w:hint="eastAsia" w:eastAsia="方正仿宋_GBK"/>
          <w:sz w:val="32"/>
          <w:szCs w:val="32"/>
          <w:lang w:val="en-US" w:eastAsia="zh-CN"/>
        </w:rPr>
        <w:t>4</w:t>
      </w:r>
      <w:r>
        <w:rPr>
          <w:rFonts w:hint="eastAsia" w:eastAsia="方正仿宋_GBK"/>
          <w:sz w:val="32"/>
          <w:szCs w:val="32"/>
        </w:rPr>
        <w:t>〕</w:t>
      </w:r>
      <w:r>
        <w:rPr>
          <w:rFonts w:hint="eastAsia" w:eastAsia="方正仿宋_GBK"/>
          <w:sz w:val="32"/>
          <w:szCs w:val="32"/>
          <w:lang w:val="en-US" w:eastAsia="zh-CN"/>
        </w:rPr>
        <w:t>38</w:t>
      </w:r>
      <w:r>
        <w:rPr>
          <w:rFonts w:hint="eastAsia" w:eastAsia="方正仿宋_GBK"/>
          <w:sz w:val="32"/>
          <w:szCs w:val="32"/>
        </w:rPr>
        <w:t>号）精神，我单位高度重视，对本单位的整体履职成效进行了认真核实和</w:t>
      </w:r>
      <w:r>
        <w:rPr>
          <w:rFonts w:hint="eastAsia" w:eastAsia="方正仿宋_GBK"/>
          <w:sz w:val="32"/>
          <w:szCs w:val="32"/>
          <w:lang w:val="en-US" w:eastAsia="zh-CN"/>
        </w:rPr>
        <w:t>分析</w:t>
      </w:r>
      <w:r>
        <w:rPr>
          <w:rFonts w:hint="eastAsia" w:eastAsia="方正仿宋_GBK"/>
          <w:sz w:val="32"/>
          <w:szCs w:val="32"/>
        </w:rPr>
        <w:t>评价，并按时间节点要求序时推进工作进度。现将本单位整体绩效评价工作报告如下：</w:t>
      </w:r>
    </w:p>
    <w:p w14:paraId="5BF38802">
      <w:pPr>
        <w:pStyle w:val="2"/>
        <w:rPr>
          <w:rFonts w:hint="eastAsia"/>
        </w:rPr>
      </w:pPr>
    </w:p>
    <w:p w14:paraId="2B186997">
      <w:pPr>
        <w:keepNext w:val="0"/>
        <w:keepLines w:val="0"/>
        <w:pageBreakBefore w:val="0"/>
        <w:widowControl/>
        <w:kinsoku/>
        <w:wordWrap/>
        <w:overflowPunct/>
        <w:topLinePunct w:val="0"/>
        <w:autoSpaceDE/>
        <w:autoSpaceDN/>
        <w:bidi w:val="0"/>
        <w:adjustRightInd/>
        <w:snapToGrid/>
        <w:spacing w:line="300" w:lineRule="auto"/>
        <w:ind w:firstLine="640" w:firstLineChars="200"/>
        <w:textAlignment w:val="auto"/>
        <w:rPr>
          <w:rFonts w:ascii="Times New Roman" w:hAnsi="Times New Roman" w:eastAsia="方正黑体_GBK" w:cs="Times New Roman"/>
          <w:color w:val="000000"/>
          <w:kern w:val="0"/>
          <w:sz w:val="32"/>
          <w:szCs w:val="32"/>
        </w:rPr>
      </w:pPr>
      <w:r>
        <w:rPr>
          <w:rFonts w:ascii="Times New Roman" w:hAnsi="Times New Roman" w:eastAsia="方正黑体_GBK" w:cs="Times New Roman"/>
          <w:color w:val="000000"/>
          <w:kern w:val="0"/>
          <w:sz w:val="32"/>
          <w:szCs w:val="32"/>
        </w:rPr>
        <w:t>一、部门（单位）概况</w:t>
      </w:r>
    </w:p>
    <w:p w14:paraId="1AB209DA">
      <w:pPr>
        <w:keepNext w:val="0"/>
        <w:keepLines w:val="0"/>
        <w:pageBreakBefore w:val="0"/>
        <w:widowControl/>
        <w:kinsoku/>
        <w:wordWrap/>
        <w:overflowPunct/>
        <w:topLinePunct w:val="0"/>
        <w:autoSpaceDE/>
        <w:autoSpaceDN/>
        <w:bidi w:val="0"/>
        <w:adjustRightInd/>
        <w:snapToGrid/>
        <w:spacing w:line="300" w:lineRule="auto"/>
        <w:ind w:firstLine="643" w:firstLineChars="200"/>
        <w:textAlignment w:val="auto"/>
        <w:rPr>
          <w:rFonts w:hint="eastAsia" w:eastAsia="方正仿宋_GBK"/>
          <w:b/>
          <w:bCs/>
          <w:sz w:val="32"/>
          <w:szCs w:val="32"/>
        </w:rPr>
      </w:pPr>
      <w:r>
        <w:rPr>
          <w:rFonts w:hint="eastAsia" w:eastAsia="方正仿宋_GBK"/>
          <w:b/>
          <w:bCs/>
          <w:sz w:val="32"/>
          <w:szCs w:val="32"/>
        </w:rPr>
        <w:t>（一）部门（单位）基本情况</w:t>
      </w:r>
    </w:p>
    <w:p w14:paraId="12B796BC">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1、单位组建</w:t>
      </w:r>
    </w:p>
    <w:p w14:paraId="52A0CEB4">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lang w:eastAsia="zh-CN"/>
        </w:rPr>
      </w:pPr>
      <w:r>
        <w:rPr>
          <w:rFonts w:hint="eastAsia" w:eastAsia="方正仿宋_GBK"/>
          <w:sz w:val="32"/>
          <w:szCs w:val="32"/>
          <w:lang w:val="en-US" w:eastAsia="zh-CN"/>
        </w:rPr>
        <w:t>南京</w:t>
      </w:r>
      <w:r>
        <w:rPr>
          <w:rFonts w:hint="eastAsia" w:eastAsia="方正仿宋_GBK"/>
          <w:sz w:val="32"/>
          <w:szCs w:val="32"/>
        </w:rPr>
        <w:t>市城建中专前身为1951年创建的南京城建人才训练班，1983年经省人民政府批准建校，2016年合并市建筑职大，同时挂市城建职业培训中心、市建筑职工大学牌子</w:t>
      </w:r>
      <w:r>
        <w:rPr>
          <w:rFonts w:hint="eastAsia" w:eastAsia="方正仿宋_GBK"/>
          <w:sz w:val="32"/>
          <w:szCs w:val="32"/>
          <w:lang w:eastAsia="zh-CN"/>
        </w:rPr>
        <w:t>。</w:t>
      </w:r>
    </w:p>
    <w:p w14:paraId="0BC76A0F">
      <w:pPr>
        <w:keepNext w:val="0"/>
        <w:keepLines w:val="0"/>
        <w:pageBreakBefore w:val="0"/>
        <w:widowControl/>
        <w:numPr>
          <w:ilvl w:val="0"/>
          <w:numId w:val="1"/>
        </w:numPr>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职能定位</w:t>
      </w:r>
    </w:p>
    <w:p w14:paraId="1FC74086">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“三定”方案要求市城建中等专业学校（南京市城建职业培训中心、市建筑职工大学）主要承担建设行业职业中专学历教育和建设系统职工技能培训</w:t>
      </w:r>
      <w:r>
        <w:rPr>
          <w:rFonts w:hint="eastAsia" w:eastAsia="方正仿宋_GBK"/>
          <w:sz w:val="32"/>
          <w:szCs w:val="32"/>
          <w:lang w:eastAsia="zh-CN"/>
        </w:rPr>
        <w:t>、</w:t>
      </w:r>
      <w:r>
        <w:rPr>
          <w:rFonts w:hint="eastAsia" w:eastAsia="方正仿宋_GBK"/>
          <w:sz w:val="32"/>
          <w:szCs w:val="32"/>
        </w:rPr>
        <w:t>省市建设行业从业人员的各类培训及建设行业职工技能</w:t>
      </w:r>
      <w:bookmarkStart w:id="0" w:name="_GoBack"/>
      <w:bookmarkEnd w:id="0"/>
      <w:r>
        <w:rPr>
          <w:rFonts w:hint="eastAsia" w:eastAsia="方正仿宋_GBK"/>
          <w:sz w:val="32"/>
          <w:szCs w:val="32"/>
        </w:rPr>
        <w:t>培训等工作。</w:t>
      </w:r>
    </w:p>
    <w:p w14:paraId="676FF50B">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3、内设机构及人员情况</w:t>
      </w:r>
    </w:p>
    <w:p w14:paraId="3BE5CEE2">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default" w:eastAsia="方正仿宋_GBK"/>
          <w:sz w:val="32"/>
          <w:szCs w:val="32"/>
          <w:lang w:val="en-US" w:eastAsia="zh-CN"/>
        </w:rPr>
      </w:pPr>
      <w:r>
        <w:rPr>
          <w:rFonts w:hint="eastAsia" w:eastAsia="方正仿宋_GBK"/>
          <w:sz w:val="32"/>
          <w:szCs w:val="32"/>
        </w:rPr>
        <w:t>我单位内设</w:t>
      </w:r>
      <w:r>
        <w:rPr>
          <w:rFonts w:hint="eastAsia" w:eastAsia="方正仿宋_GBK"/>
          <w:sz w:val="32"/>
          <w:szCs w:val="32"/>
          <w:lang w:val="en-US" w:eastAsia="zh-CN"/>
        </w:rPr>
        <w:t>7</w:t>
      </w:r>
      <w:r>
        <w:rPr>
          <w:rFonts w:hint="eastAsia" w:eastAsia="方正仿宋_GBK"/>
          <w:sz w:val="32"/>
          <w:szCs w:val="32"/>
        </w:rPr>
        <w:t>个科室</w:t>
      </w:r>
      <w:r>
        <w:rPr>
          <w:rFonts w:hint="default" w:eastAsia="方正仿宋_GBK"/>
          <w:sz w:val="32"/>
          <w:szCs w:val="32"/>
        </w:rPr>
        <w:t>，具体为：招生就业科、教务科、培训科、后勤保障科、办公室(党办)、考试中心</w:t>
      </w:r>
      <w:r>
        <w:rPr>
          <w:rFonts w:hint="eastAsia" w:eastAsia="方正仿宋_GBK"/>
          <w:sz w:val="32"/>
          <w:szCs w:val="32"/>
          <w:lang w:val="en-US" w:eastAsia="zh-CN"/>
        </w:rPr>
        <w:t>和</w:t>
      </w:r>
      <w:r>
        <w:rPr>
          <w:rFonts w:hint="default" w:eastAsia="方正仿宋_GBK"/>
          <w:sz w:val="32"/>
          <w:szCs w:val="32"/>
        </w:rPr>
        <w:t>学工（德育）科</w:t>
      </w:r>
      <w:r>
        <w:rPr>
          <w:rFonts w:hint="eastAsia" w:eastAsia="方正仿宋_GBK"/>
          <w:sz w:val="32"/>
          <w:szCs w:val="32"/>
          <w:lang w:val="en-US" w:eastAsia="zh-CN"/>
        </w:rPr>
        <w:t>。</w:t>
      </w:r>
    </w:p>
    <w:p w14:paraId="1A2DD7AD">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截</w:t>
      </w:r>
      <w:r>
        <w:rPr>
          <w:rFonts w:hint="eastAsia" w:eastAsia="方正仿宋_GBK"/>
          <w:sz w:val="32"/>
          <w:szCs w:val="32"/>
          <w:lang w:eastAsia="zh-CN"/>
        </w:rPr>
        <w:t>至</w:t>
      </w:r>
      <w:r>
        <w:rPr>
          <w:rFonts w:hint="eastAsia" w:eastAsia="方正仿宋_GBK"/>
          <w:sz w:val="32"/>
          <w:szCs w:val="32"/>
        </w:rPr>
        <w:t>202</w:t>
      </w:r>
      <w:r>
        <w:rPr>
          <w:rFonts w:hint="eastAsia" w:eastAsia="方正仿宋_GBK"/>
          <w:sz w:val="32"/>
          <w:szCs w:val="32"/>
          <w:lang w:val="en-US" w:eastAsia="zh-CN"/>
        </w:rPr>
        <w:t>3</w:t>
      </w:r>
      <w:r>
        <w:rPr>
          <w:rFonts w:hint="eastAsia" w:eastAsia="方正仿宋_GBK"/>
          <w:sz w:val="32"/>
          <w:szCs w:val="32"/>
        </w:rPr>
        <w:t>年12月31日，事业单位人员编制43人，</w:t>
      </w:r>
      <w:r>
        <w:rPr>
          <w:rFonts w:hint="eastAsia" w:eastAsia="方正仿宋_GBK"/>
          <w:sz w:val="32"/>
          <w:szCs w:val="32"/>
          <w:lang w:val="en-US" w:eastAsia="zh-CN"/>
        </w:rPr>
        <w:t>实有</w:t>
      </w:r>
      <w:r>
        <w:rPr>
          <w:rFonts w:hint="eastAsia" w:eastAsia="方正仿宋_GBK"/>
          <w:sz w:val="32"/>
          <w:szCs w:val="32"/>
        </w:rPr>
        <w:t>在编人员</w:t>
      </w:r>
      <w:r>
        <w:rPr>
          <w:rFonts w:hint="eastAsia" w:eastAsia="方正仿宋_GBK"/>
          <w:sz w:val="32"/>
          <w:szCs w:val="32"/>
          <w:lang w:val="en-US" w:eastAsia="zh-CN"/>
        </w:rPr>
        <w:t>37</w:t>
      </w:r>
      <w:r>
        <w:rPr>
          <w:rFonts w:hint="eastAsia" w:eastAsia="方正仿宋_GBK"/>
          <w:sz w:val="32"/>
          <w:szCs w:val="32"/>
        </w:rPr>
        <w:t>人，离休2人，退休</w:t>
      </w:r>
      <w:r>
        <w:rPr>
          <w:rFonts w:hint="eastAsia" w:eastAsia="方正仿宋_GBK"/>
          <w:sz w:val="32"/>
          <w:szCs w:val="32"/>
          <w:lang w:val="en-US" w:eastAsia="zh-CN"/>
        </w:rPr>
        <w:t>65</w:t>
      </w:r>
      <w:r>
        <w:rPr>
          <w:rFonts w:hint="eastAsia" w:eastAsia="方正仿宋_GBK"/>
          <w:sz w:val="32"/>
          <w:szCs w:val="32"/>
        </w:rPr>
        <w:t>人，辅助人员</w:t>
      </w:r>
      <w:r>
        <w:rPr>
          <w:rFonts w:hint="eastAsia" w:eastAsia="方正仿宋_GBK"/>
          <w:sz w:val="32"/>
          <w:szCs w:val="32"/>
          <w:lang w:val="en-US" w:eastAsia="zh-CN"/>
        </w:rPr>
        <w:t>48</w:t>
      </w:r>
      <w:r>
        <w:rPr>
          <w:rFonts w:hint="eastAsia" w:eastAsia="方正仿宋_GBK"/>
          <w:sz w:val="32"/>
          <w:szCs w:val="32"/>
        </w:rPr>
        <w:t>人。</w:t>
      </w:r>
    </w:p>
    <w:p w14:paraId="6A700571">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4、资产情况</w:t>
      </w:r>
    </w:p>
    <w:p w14:paraId="36C75537">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截</w:t>
      </w:r>
      <w:r>
        <w:rPr>
          <w:rFonts w:hint="eastAsia" w:eastAsia="方正仿宋_GBK"/>
          <w:sz w:val="32"/>
          <w:szCs w:val="32"/>
          <w:lang w:eastAsia="zh-CN"/>
        </w:rPr>
        <w:t>至</w:t>
      </w:r>
      <w:r>
        <w:rPr>
          <w:rFonts w:hint="eastAsia" w:eastAsia="方正仿宋_GBK"/>
          <w:sz w:val="32"/>
          <w:szCs w:val="32"/>
        </w:rPr>
        <w:t>202</w:t>
      </w:r>
      <w:r>
        <w:rPr>
          <w:rFonts w:hint="eastAsia" w:eastAsia="方正仿宋_GBK"/>
          <w:sz w:val="32"/>
          <w:szCs w:val="32"/>
          <w:lang w:val="en-US" w:eastAsia="zh-CN"/>
        </w:rPr>
        <w:t>3</w:t>
      </w:r>
      <w:r>
        <w:rPr>
          <w:rFonts w:hint="eastAsia" w:eastAsia="方正仿宋_GBK"/>
          <w:sz w:val="32"/>
          <w:szCs w:val="32"/>
        </w:rPr>
        <w:t>年12月31日，南京市城建中等专业学校资产账面数为：资产</w:t>
      </w:r>
      <w:r>
        <w:rPr>
          <w:rFonts w:hint="eastAsia" w:eastAsia="方正仿宋_GBK"/>
          <w:sz w:val="32"/>
          <w:szCs w:val="32"/>
          <w:lang w:val="en-US" w:eastAsia="zh-CN"/>
        </w:rPr>
        <w:t>2484.48</w:t>
      </w:r>
      <w:r>
        <w:rPr>
          <w:rFonts w:hint="eastAsia" w:eastAsia="方正仿宋_GBK"/>
          <w:sz w:val="32"/>
          <w:szCs w:val="32"/>
        </w:rPr>
        <w:t>万元（其中流动资产</w:t>
      </w:r>
      <w:r>
        <w:rPr>
          <w:rFonts w:hint="eastAsia" w:eastAsia="方正仿宋_GBK"/>
          <w:sz w:val="32"/>
          <w:szCs w:val="32"/>
          <w:lang w:val="en-US" w:eastAsia="zh-CN"/>
        </w:rPr>
        <w:t>1250.43</w:t>
      </w:r>
      <w:r>
        <w:rPr>
          <w:rFonts w:hint="eastAsia" w:eastAsia="方正仿宋_GBK"/>
          <w:sz w:val="32"/>
          <w:szCs w:val="32"/>
        </w:rPr>
        <w:t>万元，占比</w:t>
      </w:r>
      <w:r>
        <w:rPr>
          <w:rFonts w:hint="eastAsia" w:eastAsia="方正仿宋_GBK"/>
          <w:sz w:val="32"/>
          <w:szCs w:val="32"/>
          <w:lang w:val="en-US" w:eastAsia="zh-CN"/>
        </w:rPr>
        <w:t>50.33</w:t>
      </w:r>
      <w:r>
        <w:rPr>
          <w:rFonts w:hint="eastAsia" w:eastAsia="方正仿宋_GBK"/>
          <w:sz w:val="32"/>
          <w:szCs w:val="32"/>
        </w:rPr>
        <w:t>%；非流动资产</w:t>
      </w:r>
      <w:r>
        <w:rPr>
          <w:rFonts w:hint="eastAsia" w:eastAsia="方正仿宋_GBK"/>
          <w:sz w:val="32"/>
          <w:szCs w:val="32"/>
          <w:lang w:val="en-US" w:eastAsia="zh-CN"/>
        </w:rPr>
        <w:t>1234.05</w:t>
      </w:r>
      <w:r>
        <w:rPr>
          <w:rFonts w:hint="eastAsia" w:eastAsia="方正仿宋_GBK"/>
          <w:sz w:val="32"/>
          <w:szCs w:val="32"/>
        </w:rPr>
        <w:t>万元，占比</w:t>
      </w:r>
      <w:r>
        <w:rPr>
          <w:rFonts w:hint="eastAsia" w:eastAsia="方正仿宋_GBK"/>
          <w:sz w:val="32"/>
          <w:szCs w:val="32"/>
          <w:lang w:val="en-US" w:eastAsia="zh-CN"/>
        </w:rPr>
        <w:t>49.67</w:t>
      </w:r>
      <w:r>
        <w:rPr>
          <w:rFonts w:hint="eastAsia" w:eastAsia="方正仿宋_GBK"/>
          <w:sz w:val="32"/>
          <w:szCs w:val="32"/>
        </w:rPr>
        <w:t>%）</w:t>
      </w:r>
      <w:r>
        <w:rPr>
          <w:rFonts w:hint="eastAsia" w:eastAsia="方正仿宋_GBK"/>
          <w:sz w:val="32"/>
          <w:szCs w:val="32"/>
          <w:lang w:eastAsia="zh-CN"/>
        </w:rPr>
        <w:t>，</w:t>
      </w:r>
      <w:r>
        <w:rPr>
          <w:rFonts w:hint="eastAsia" w:eastAsia="方正仿宋_GBK"/>
          <w:sz w:val="32"/>
          <w:szCs w:val="32"/>
        </w:rPr>
        <w:t>负债</w:t>
      </w:r>
      <w:r>
        <w:rPr>
          <w:rFonts w:hint="eastAsia" w:eastAsia="方正仿宋_GBK"/>
          <w:sz w:val="32"/>
          <w:szCs w:val="32"/>
          <w:lang w:val="en-US" w:eastAsia="zh-CN"/>
        </w:rPr>
        <w:t>542.95</w:t>
      </w:r>
      <w:r>
        <w:rPr>
          <w:rFonts w:hint="eastAsia" w:eastAsia="方正仿宋_GBK"/>
          <w:sz w:val="32"/>
          <w:szCs w:val="32"/>
        </w:rPr>
        <w:t>万元</w:t>
      </w:r>
      <w:r>
        <w:rPr>
          <w:rFonts w:hint="eastAsia" w:eastAsia="方正仿宋_GBK"/>
          <w:sz w:val="32"/>
          <w:szCs w:val="32"/>
          <w:lang w:eastAsia="zh-CN"/>
        </w:rPr>
        <w:t>，</w:t>
      </w:r>
      <w:r>
        <w:rPr>
          <w:rFonts w:hint="eastAsia" w:eastAsia="方正仿宋_GBK"/>
          <w:sz w:val="32"/>
          <w:szCs w:val="32"/>
        </w:rPr>
        <w:t>净资产</w:t>
      </w:r>
      <w:r>
        <w:rPr>
          <w:rFonts w:hint="eastAsia" w:eastAsia="方正仿宋_GBK"/>
          <w:sz w:val="32"/>
          <w:szCs w:val="32"/>
          <w:lang w:val="en-US" w:eastAsia="zh-CN"/>
        </w:rPr>
        <w:t>1941.53</w:t>
      </w:r>
      <w:r>
        <w:rPr>
          <w:rFonts w:hint="eastAsia" w:eastAsia="方正仿宋_GBK"/>
          <w:sz w:val="32"/>
          <w:szCs w:val="32"/>
        </w:rPr>
        <w:t>万元；实有数为：资产</w:t>
      </w:r>
      <w:r>
        <w:rPr>
          <w:rFonts w:hint="eastAsia" w:eastAsia="方正仿宋_GBK"/>
          <w:sz w:val="32"/>
          <w:szCs w:val="32"/>
          <w:lang w:val="en-US" w:eastAsia="zh-CN"/>
        </w:rPr>
        <w:t>2484.48</w:t>
      </w:r>
      <w:r>
        <w:rPr>
          <w:rFonts w:hint="eastAsia" w:eastAsia="方正仿宋_GBK"/>
          <w:sz w:val="32"/>
          <w:szCs w:val="32"/>
        </w:rPr>
        <w:t>万元</w:t>
      </w:r>
      <w:r>
        <w:rPr>
          <w:rFonts w:hint="eastAsia" w:eastAsia="方正仿宋_GBK"/>
          <w:sz w:val="32"/>
          <w:szCs w:val="32"/>
          <w:lang w:eastAsia="zh-CN"/>
        </w:rPr>
        <w:t>，</w:t>
      </w:r>
      <w:r>
        <w:rPr>
          <w:rFonts w:hint="eastAsia" w:eastAsia="方正仿宋_GBK"/>
          <w:sz w:val="32"/>
          <w:szCs w:val="32"/>
        </w:rPr>
        <w:t>负债</w:t>
      </w:r>
      <w:r>
        <w:rPr>
          <w:rFonts w:hint="eastAsia" w:eastAsia="方正仿宋_GBK"/>
          <w:sz w:val="32"/>
          <w:szCs w:val="32"/>
          <w:lang w:val="en-US" w:eastAsia="zh-CN"/>
        </w:rPr>
        <w:t>542.95</w:t>
      </w:r>
      <w:r>
        <w:rPr>
          <w:rFonts w:hint="eastAsia" w:eastAsia="方正仿宋_GBK"/>
          <w:sz w:val="32"/>
          <w:szCs w:val="32"/>
        </w:rPr>
        <w:t>万元</w:t>
      </w:r>
      <w:r>
        <w:rPr>
          <w:rFonts w:hint="eastAsia" w:eastAsia="方正仿宋_GBK"/>
          <w:sz w:val="32"/>
          <w:szCs w:val="32"/>
          <w:lang w:eastAsia="zh-CN"/>
        </w:rPr>
        <w:t>，</w:t>
      </w:r>
      <w:r>
        <w:rPr>
          <w:rFonts w:hint="eastAsia" w:eastAsia="方正仿宋_GBK"/>
          <w:sz w:val="32"/>
          <w:szCs w:val="32"/>
        </w:rPr>
        <w:t>净资产</w:t>
      </w:r>
      <w:r>
        <w:rPr>
          <w:rFonts w:hint="eastAsia" w:eastAsia="方正仿宋_GBK"/>
          <w:sz w:val="32"/>
          <w:szCs w:val="32"/>
          <w:lang w:val="en-US" w:eastAsia="zh-CN"/>
        </w:rPr>
        <w:t>1941.53</w:t>
      </w:r>
      <w:r>
        <w:rPr>
          <w:rFonts w:hint="eastAsia" w:eastAsia="方正仿宋_GBK"/>
          <w:sz w:val="32"/>
          <w:szCs w:val="32"/>
        </w:rPr>
        <w:t>万元，账实一致。</w:t>
      </w:r>
    </w:p>
    <w:p w14:paraId="40DC7196">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5、重点工作任务</w:t>
      </w:r>
    </w:p>
    <w:p w14:paraId="57E9B813">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根据“三定”方案， 南京市城建中等专业学校的主要职责可概括为中专学历教育</w:t>
      </w:r>
      <w:r>
        <w:rPr>
          <w:rFonts w:hint="eastAsia" w:eastAsia="方正仿宋_GBK"/>
          <w:sz w:val="32"/>
          <w:szCs w:val="32"/>
          <w:lang w:eastAsia="zh-CN"/>
        </w:rPr>
        <w:t>和</w:t>
      </w:r>
      <w:r>
        <w:rPr>
          <w:rFonts w:hint="eastAsia" w:eastAsia="方正仿宋_GBK"/>
          <w:sz w:val="32"/>
          <w:szCs w:val="32"/>
        </w:rPr>
        <w:t>建设行业从业人员</w:t>
      </w:r>
      <w:r>
        <w:rPr>
          <w:rFonts w:hint="eastAsia" w:eastAsia="方正仿宋_GBK"/>
          <w:sz w:val="32"/>
          <w:szCs w:val="32"/>
          <w:lang w:eastAsia="zh-CN"/>
        </w:rPr>
        <w:t>职业培训、考试考核</w:t>
      </w:r>
      <w:r>
        <w:rPr>
          <w:rFonts w:hint="eastAsia" w:eastAsia="方正仿宋_GBK"/>
          <w:sz w:val="32"/>
          <w:szCs w:val="32"/>
        </w:rPr>
        <w:t>三个方面。</w:t>
      </w:r>
    </w:p>
    <w:p w14:paraId="6D22C275">
      <w:pPr>
        <w:keepNext w:val="0"/>
        <w:keepLines w:val="0"/>
        <w:pageBreakBefore w:val="0"/>
        <w:widowControl/>
        <w:kinsoku/>
        <w:wordWrap/>
        <w:overflowPunct/>
        <w:topLinePunct w:val="0"/>
        <w:autoSpaceDE/>
        <w:autoSpaceDN/>
        <w:bidi w:val="0"/>
        <w:adjustRightInd/>
        <w:snapToGrid/>
        <w:spacing w:line="300" w:lineRule="auto"/>
        <w:ind w:firstLine="643" w:firstLineChars="200"/>
        <w:textAlignment w:val="auto"/>
        <w:rPr>
          <w:rFonts w:hint="eastAsia" w:eastAsia="方正仿宋_GBK"/>
          <w:b/>
          <w:bCs/>
          <w:sz w:val="32"/>
          <w:szCs w:val="32"/>
        </w:rPr>
      </w:pPr>
      <w:r>
        <w:rPr>
          <w:rFonts w:ascii="Times New Roman" w:hAnsi="Times New Roman" w:eastAsia="方正仿宋_GBK" w:cs="Times New Roman"/>
          <w:b/>
          <w:bCs/>
          <w:color w:val="000000"/>
          <w:kern w:val="0"/>
          <w:sz w:val="32"/>
          <w:szCs w:val="32"/>
        </w:rPr>
        <w:t>（二）</w:t>
      </w:r>
      <w:r>
        <w:rPr>
          <w:rFonts w:hint="eastAsia" w:eastAsia="方正仿宋_GBK"/>
          <w:b/>
          <w:bCs/>
          <w:sz w:val="32"/>
          <w:szCs w:val="32"/>
        </w:rPr>
        <w:t>部门（单位）收支情况</w:t>
      </w:r>
    </w:p>
    <w:p w14:paraId="438DEE09">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1、部门预算收支情况</w:t>
      </w:r>
    </w:p>
    <w:p w14:paraId="36F2C9FD">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202</w:t>
      </w:r>
      <w:r>
        <w:rPr>
          <w:rFonts w:hint="eastAsia" w:eastAsia="方正仿宋_GBK"/>
          <w:sz w:val="32"/>
          <w:szCs w:val="32"/>
          <w:lang w:val="en-US" w:eastAsia="zh-CN"/>
        </w:rPr>
        <w:t>3</w:t>
      </w:r>
      <w:r>
        <w:rPr>
          <w:rFonts w:hint="eastAsia" w:eastAsia="方正仿宋_GBK"/>
          <w:sz w:val="32"/>
          <w:szCs w:val="32"/>
        </w:rPr>
        <w:t>年度部门预算收入</w:t>
      </w:r>
      <w:r>
        <w:rPr>
          <w:rFonts w:hint="eastAsia" w:eastAsia="方正仿宋_GBK"/>
          <w:sz w:val="32"/>
          <w:szCs w:val="32"/>
          <w:lang w:val="en-US" w:eastAsia="zh-CN"/>
        </w:rPr>
        <w:t>5100.45</w:t>
      </w:r>
      <w:r>
        <w:rPr>
          <w:rFonts w:hint="eastAsia" w:eastAsia="方正仿宋_GBK"/>
          <w:sz w:val="32"/>
          <w:szCs w:val="32"/>
        </w:rPr>
        <w:t>万元，其中：一般公共预算财政拨款收入</w:t>
      </w:r>
      <w:r>
        <w:rPr>
          <w:rFonts w:hint="eastAsia" w:eastAsia="方正仿宋_GBK"/>
          <w:sz w:val="32"/>
          <w:szCs w:val="32"/>
          <w:lang w:val="en-US" w:eastAsia="zh-CN"/>
        </w:rPr>
        <w:t>1018.04</w:t>
      </w:r>
      <w:r>
        <w:rPr>
          <w:rFonts w:hint="eastAsia" w:eastAsia="方正仿宋_GBK"/>
          <w:sz w:val="32"/>
          <w:szCs w:val="32"/>
        </w:rPr>
        <w:t>万元，事业收入</w:t>
      </w:r>
      <w:r>
        <w:rPr>
          <w:rFonts w:hint="eastAsia" w:eastAsia="方正仿宋_GBK"/>
          <w:sz w:val="32"/>
          <w:szCs w:val="32"/>
          <w:lang w:val="en-US" w:eastAsia="zh-CN"/>
        </w:rPr>
        <w:t>4082.41</w:t>
      </w:r>
      <w:r>
        <w:rPr>
          <w:rFonts w:hint="eastAsia" w:eastAsia="方正仿宋_GBK"/>
          <w:sz w:val="32"/>
          <w:szCs w:val="32"/>
        </w:rPr>
        <w:t>万元</w:t>
      </w:r>
      <w:r>
        <w:rPr>
          <w:rFonts w:hint="eastAsia" w:eastAsia="方正仿宋_GBK"/>
          <w:sz w:val="32"/>
          <w:szCs w:val="32"/>
          <w:lang w:eastAsia="zh-CN"/>
        </w:rPr>
        <w:t>，</w:t>
      </w:r>
      <w:r>
        <w:rPr>
          <w:rFonts w:hint="eastAsia" w:eastAsia="方正仿宋_GBK"/>
          <w:sz w:val="32"/>
          <w:szCs w:val="32"/>
          <w:lang w:val="en-US" w:eastAsia="zh-CN"/>
        </w:rPr>
        <w:t>无年初结转和结余</w:t>
      </w:r>
      <w:r>
        <w:rPr>
          <w:rFonts w:hint="eastAsia" w:eastAsia="方正仿宋_GBK"/>
          <w:sz w:val="32"/>
          <w:szCs w:val="32"/>
        </w:rPr>
        <w:t>。部门预算支出</w:t>
      </w:r>
      <w:r>
        <w:rPr>
          <w:rFonts w:hint="eastAsia" w:eastAsia="方正仿宋_GBK"/>
          <w:sz w:val="32"/>
          <w:szCs w:val="32"/>
          <w:lang w:val="en-US" w:eastAsia="zh-CN"/>
        </w:rPr>
        <w:t>5100.45</w:t>
      </w:r>
      <w:r>
        <w:rPr>
          <w:rFonts w:hint="eastAsia" w:eastAsia="方正仿宋_GBK"/>
          <w:sz w:val="32"/>
          <w:szCs w:val="32"/>
        </w:rPr>
        <w:t>万元，其中</w:t>
      </w:r>
      <w:r>
        <w:rPr>
          <w:rFonts w:hint="eastAsia" w:eastAsia="方正仿宋_GBK"/>
          <w:sz w:val="32"/>
          <w:szCs w:val="32"/>
          <w:lang w:eastAsia="zh-CN"/>
        </w:rPr>
        <w:t>：</w:t>
      </w:r>
      <w:r>
        <w:rPr>
          <w:rFonts w:hint="eastAsia" w:eastAsia="方正仿宋_GBK"/>
          <w:sz w:val="32"/>
          <w:szCs w:val="32"/>
        </w:rPr>
        <w:t>基本支出</w:t>
      </w:r>
      <w:r>
        <w:rPr>
          <w:rFonts w:hint="eastAsia" w:eastAsia="方正仿宋_GBK"/>
          <w:sz w:val="32"/>
          <w:szCs w:val="32"/>
          <w:lang w:val="en-US" w:eastAsia="zh-CN"/>
        </w:rPr>
        <w:t>2953.36</w:t>
      </w:r>
      <w:r>
        <w:rPr>
          <w:rFonts w:hint="eastAsia" w:eastAsia="方正仿宋_GBK"/>
          <w:sz w:val="32"/>
          <w:szCs w:val="32"/>
        </w:rPr>
        <w:t>万元，项目支出</w:t>
      </w:r>
      <w:r>
        <w:rPr>
          <w:rFonts w:hint="eastAsia" w:eastAsia="方正仿宋_GBK"/>
          <w:sz w:val="32"/>
          <w:szCs w:val="32"/>
          <w:lang w:val="en-US" w:eastAsia="zh-CN"/>
        </w:rPr>
        <w:t>2147.09</w:t>
      </w:r>
      <w:r>
        <w:rPr>
          <w:rFonts w:hint="eastAsia" w:eastAsia="方正仿宋_GBK"/>
          <w:sz w:val="32"/>
          <w:szCs w:val="32"/>
        </w:rPr>
        <w:t>万元。</w:t>
      </w:r>
    </w:p>
    <w:p w14:paraId="487C5CE3">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2、专项资金收支情况</w:t>
      </w:r>
    </w:p>
    <w:p w14:paraId="6272C8F0">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lang w:eastAsia="zh-CN"/>
        </w:rPr>
      </w:pPr>
      <w:r>
        <w:rPr>
          <w:rFonts w:hint="eastAsia" w:eastAsia="方正仿宋_GBK"/>
          <w:sz w:val="32"/>
          <w:szCs w:val="32"/>
        </w:rPr>
        <w:t>202</w:t>
      </w:r>
      <w:r>
        <w:rPr>
          <w:rFonts w:hint="eastAsia" w:eastAsia="方正仿宋_GBK"/>
          <w:sz w:val="32"/>
          <w:szCs w:val="32"/>
          <w:lang w:val="en-US" w:eastAsia="zh-CN"/>
        </w:rPr>
        <w:t>3</w:t>
      </w:r>
      <w:r>
        <w:rPr>
          <w:rFonts w:hint="eastAsia" w:eastAsia="方正仿宋_GBK"/>
          <w:sz w:val="32"/>
          <w:szCs w:val="32"/>
        </w:rPr>
        <w:t>年度无专项资金预算收入</w:t>
      </w:r>
      <w:r>
        <w:rPr>
          <w:rFonts w:hint="eastAsia" w:eastAsia="方正仿宋_GBK"/>
          <w:sz w:val="32"/>
          <w:szCs w:val="32"/>
          <w:lang w:eastAsia="zh-CN"/>
        </w:rPr>
        <w:t>。</w:t>
      </w:r>
    </w:p>
    <w:p w14:paraId="40473E24">
      <w:pPr>
        <w:keepNext w:val="0"/>
        <w:keepLines w:val="0"/>
        <w:pageBreakBefore w:val="0"/>
        <w:widowControl/>
        <w:kinsoku/>
        <w:wordWrap/>
        <w:overflowPunct/>
        <w:topLinePunct w:val="0"/>
        <w:autoSpaceDE/>
        <w:autoSpaceDN/>
        <w:bidi w:val="0"/>
        <w:adjustRightInd/>
        <w:snapToGrid/>
        <w:spacing w:line="300" w:lineRule="auto"/>
        <w:ind w:firstLine="643" w:firstLineChars="200"/>
        <w:jc w:val="left"/>
        <w:textAlignment w:val="auto"/>
        <w:rPr>
          <w:rFonts w:hint="eastAsia" w:eastAsia="方正仿宋_GBK"/>
          <w:b/>
          <w:bCs/>
          <w:sz w:val="32"/>
          <w:szCs w:val="32"/>
        </w:rPr>
      </w:pPr>
      <w:r>
        <w:rPr>
          <w:rFonts w:hint="eastAsia" w:eastAsia="方正仿宋_GBK"/>
          <w:b/>
          <w:bCs/>
          <w:sz w:val="32"/>
          <w:szCs w:val="32"/>
        </w:rPr>
        <w:t>（三）部门（单位）绩效目标</w:t>
      </w:r>
    </w:p>
    <w:p w14:paraId="2DD75CA9">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中长期目标：结合新校区筹建，工作重心向建设行业职业学历教育倾斜，推进专业合理设置，做好教务教学改革；建设系统职工技能培训、省市建设行业从业人员的各类培训以及建设系统培训、各类党务培训工作稳中求进。</w:t>
      </w:r>
    </w:p>
    <w:p w14:paraId="502849A6">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lang w:eastAsia="zh-CN"/>
        </w:rPr>
      </w:pPr>
      <w:r>
        <w:rPr>
          <w:rFonts w:hint="eastAsia" w:eastAsia="方正仿宋_GBK"/>
          <w:sz w:val="32"/>
          <w:szCs w:val="32"/>
        </w:rPr>
        <w:t>年度目标：以品牌创建为抓手，推动学校全面发展</w:t>
      </w:r>
      <w:r>
        <w:rPr>
          <w:rFonts w:hint="eastAsia" w:eastAsia="方正仿宋_GBK"/>
          <w:sz w:val="32"/>
          <w:szCs w:val="32"/>
          <w:lang w:eastAsia="zh-CN"/>
        </w:rPr>
        <w:t>；</w:t>
      </w:r>
      <w:r>
        <w:rPr>
          <w:rFonts w:hint="eastAsia" w:eastAsia="方正仿宋_GBK"/>
          <w:sz w:val="32"/>
          <w:szCs w:val="32"/>
        </w:rPr>
        <w:t>以生为本，多路径提高教学质量</w:t>
      </w:r>
      <w:r>
        <w:rPr>
          <w:rFonts w:hint="eastAsia" w:eastAsia="方正仿宋_GBK"/>
          <w:sz w:val="32"/>
          <w:szCs w:val="32"/>
          <w:lang w:eastAsia="zh-CN"/>
        </w:rPr>
        <w:t>；</w:t>
      </w:r>
      <w:r>
        <w:rPr>
          <w:rFonts w:hint="eastAsia" w:eastAsia="方正仿宋_GBK"/>
          <w:sz w:val="32"/>
          <w:szCs w:val="32"/>
          <w:lang w:val="en-US" w:eastAsia="zh-CN"/>
        </w:rPr>
        <w:t>多</w:t>
      </w:r>
      <w:r>
        <w:rPr>
          <w:rFonts w:hint="eastAsia" w:eastAsia="方正仿宋_GBK"/>
          <w:sz w:val="32"/>
          <w:szCs w:val="32"/>
        </w:rPr>
        <w:t>措并举，加强内部管理</w:t>
      </w:r>
      <w:r>
        <w:rPr>
          <w:rFonts w:hint="eastAsia" w:eastAsia="方正仿宋_GBK"/>
          <w:sz w:val="32"/>
          <w:szCs w:val="32"/>
          <w:lang w:eastAsia="zh-CN"/>
        </w:rPr>
        <w:t>；</w:t>
      </w:r>
      <w:r>
        <w:rPr>
          <w:rFonts w:hint="eastAsia" w:eastAsia="方正仿宋_GBK"/>
          <w:sz w:val="32"/>
          <w:szCs w:val="32"/>
        </w:rPr>
        <w:t>未雨绸缪，着眼外部拓展创新</w:t>
      </w:r>
    </w:p>
    <w:p w14:paraId="1CE9AC99">
      <w:pPr>
        <w:keepNext w:val="0"/>
        <w:keepLines w:val="0"/>
        <w:pageBreakBefore w:val="0"/>
        <w:widowControl/>
        <w:kinsoku/>
        <w:wordWrap/>
        <w:overflowPunct/>
        <w:topLinePunct w:val="0"/>
        <w:autoSpaceDE/>
        <w:autoSpaceDN/>
        <w:bidi w:val="0"/>
        <w:adjustRightInd/>
        <w:snapToGrid/>
        <w:spacing w:line="300" w:lineRule="auto"/>
        <w:ind w:firstLine="640" w:firstLineChars="200"/>
        <w:textAlignment w:val="auto"/>
        <w:rPr>
          <w:rFonts w:ascii="Times New Roman" w:hAnsi="Times New Roman" w:eastAsia="方正黑体_GBK" w:cs="Times New Roman"/>
          <w:color w:val="000000"/>
          <w:kern w:val="0"/>
          <w:sz w:val="32"/>
          <w:szCs w:val="32"/>
        </w:rPr>
      </w:pPr>
      <w:r>
        <w:rPr>
          <w:rFonts w:ascii="Times New Roman" w:hAnsi="Times New Roman" w:eastAsia="方正黑体_GBK" w:cs="Times New Roman"/>
          <w:color w:val="000000"/>
          <w:kern w:val="0"/>
          <w:sz w:val="32"/>
          <w:szCs w:val="32"/>
        </w:rPr>
        <w:t>二、评价结论</w:t>
      </w:r>
    </w:p>
    <w:p w14:paraId="48975EDF">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本次绩效评价依据市财政局《南京市级财政预算绩效管理办法</w:t>
      </w:r>
      <w:r>
        <w:rPr>
          <w:rFonts w:hint="eastAsia" w:eastAsia="方正仿宋_GBK"/>
          <w:sz w:val="32"/>
          <w:szCs w:val="32"/>
          <w:lang w:eastAsia="zh-CN"/>
        </w:rPr>
        <w:t>》《</w:t>
      </w:r>
      <w:r>
        <w:rPr>
          <w:rFonts w:hint="eastAsia" w:eastAsia="方正仿宋_GBK"/>
          <w:sz w:val="32"/>
          <w:szCs w:val="32"/>
        </w:rPr>
        <w:t>南京市市级预算绩效管理工作计划</w:t>
      </w:r>
      <w:r>
        <w:rPr>
          <w:rFonts w:hint="eastAsia" w:eastAsia="方正仿宋_GBK"/>
          <w:sz w:val="32"/>
          <w:szCs w:val="32"/>
          <w:lang w:eastAsia="zh-CN"/>
        </w:rPr>
        <w:t>》《</w:t>
      </w:r>
      <w:r>
        <w:rPr>
          <w:rFonts w:hint="eastAsia" w:eastAsia="方正仿宋_GBK"/>
          <w:sz w:val="32"/>
          <w:szCs w:val="32"/>
        </w:rPr>
        <w:t>南京市市级预算绩效管理结果应用暂行办法》等相关规定，紧密联系单位实际，运用评价体系及评分标准，设置6个一级指标、</w:t>
      </w:r>
      <w:r>
        <w:rPr>
          <w:rFonts w:hint="eastAsia" w:eastAsia="方正仿宋_GBK"/>
          <w:sz w:val="32"/>
          <w:szCs w:val="32"/>
          <w:lang w:val="en-US" w:eastAsia="zh-CN"/>
        </w:rPr>
        <w:t>21</w:t>
      </w:r>
      <w:r>
        <w:rPr>
          <w:rFonts w:hint="eastAsia" w:eastAsia="方正仿宋_GBK"/>
          <w:sz w:val="32"/>
          <w:szCs w:val="32"/>
        </w:rPr>
        <w:t>个二级指标、</w:t>
      </w:r>
      <w:r>
        <w:rPr>
          <w:rFonts w:hint="eastAsia" w:eastAsia="方正仿宋_GBK"/>
          <w:sz w:val="32"/>
          <w:szCs w:val="32"/>
          <w:lang w:val="en-US" w:eastAsia="zh-CN"/>
        </w:rPr>
        <w:t>46</w:t>
      </w:r>
      <w:r>
        <w:rPr>
          <w:rFonts w:hint="eastAsia" w:eastAsia="方正仿宋_GBK"/>
          <w:sz w:val="32"/>
          <w:szCs w:val="32"/>
        </w:rPr>
        <w:t>个三级指标体系；同时结合单位年度工作计划、财务账表数据、部门履职情况、市级考核情况等方式，整理数据、分析汇总</w:t>
      </w:r>
      <w:r>
        <w:rPr>
          <w:rFonts w:hint="eastAsia" w:eastAsia="方正仿宋_GBK"/>
          <w:sz w:val="32"/>
          <w:szCs w:val="32"/>
          <w:lang w:eastAsia="zh-CN"/>
        </w:rPr>
        <w:t>。</w:t>
      </w:r>
      <w:r>
        <w:rPr>
          <w:rFonts w:hint="eastAsia" w:eastAsia="方正仿宋_GBK"/>
          <w:sz w:val="32"/>
          <w:szCs w:val="32"/>
          <w:lang w:val="en-US" w:eastAsia="zh-CN"/>
        </w:rPr>
        <w:t>经</w:t>
      </w:r>
      <w:r>
        <w:rPr>
          <w:rFonts w:hint="eastAsia" w:eastAsia="方正仿宋_GBK"/>
          <w:color w:val="auto"/>
          <w:sz w:val="32"/>
          <w:szCs w:val="32"/>
        </w:rPr>
        <w:t>对我</w:t>
      </w:r>
      <w:r>
        <w:rPr>
          <w:rFonts w:hint="eastAsia" w:eastAsia="方正仿宋_GBK"/>
          <w:color w:val="auto"/>
          <w:sz w:val="32"/>
          <w:szCs w:val="32"/>
          <w:lang w:eastAsia="zh-CN"/>
        </w:rPr>
        <w:t>单位</w:t>
      </w:r>
      <w:r>
        <w:rPr>
          <w:rFonts w:hint="eastAsia" w:eastAsia="方正仿宋_GBK"/>
          <w:color w:val="auto"/>
          <w:sz w:val="32"/>
          <w:szCs w:val="32"/>
        </w:rPr>
        <w:t>整</w:t>
      </w:r>
      <w:r>
        <w:rPr>
          <w:rFonts w:hint="eastAsia" w:eastAsia="方正仿宋_GBK"/>
          <w:sz w:val="32"/>
          <w:szCs w:val="32"/>
        </w:rPr>
        <w:t>体绩效进行严格认真评价</w:t>
      </w:r>
      <w:r>
        <w:rPr>
          <w:rFonts w:hint="eastAsia" w:eastAsia="方正仿宋_GBK"/>
          <w:sz w:val="32"/>
          <w:szCs w:val="32"/>
          <w:lang w:eastAsia="zh-CN"/>
        </w:rPr>
        <w:t>，</w:t>
      </w:r>
      <w:r>
        <w:rPr>
          <w:rFonts w:hint="eastAsia" w:eastAsia="方正仿宋_GBK"/>
          <w:sz w:val="32"/>
          <w:szCs w:val="32"/>
        </w:rPr>
        <w:t>绩效综合评分9</w:t>
      </w:r>
      <w:r>
        <w:rPr>
          <w:rFonts w:hint="eastAsia" w:eastAsia="方正仿宋_GBK"/>
          <w:sz w:val="32"/>
          <w:szCs w:val="32"/>
          <w:lang w:val="en-US" w:eastAsia="zh-CN"/>
        </w:rPr>
        <w:t>8</w:t>
      </w:r>
      <w:r>
        <w:rPr>
          <w:rFonts w:hint="eastAsia" w:eastAsia="方正仿宋_GBK"/>
          <w:sz w:val="32"/>
          <w:szCs w:val="32"/>
        </w:rPr>
        <w:t>分，等级为“优秀”。</w:t>
      </w:r>
    </w:p>
    <w:p w14:paraId="6BE676A8">
      <w:pPr>
        <w:keepNext w:val="0"/>
        <w:keepLines w:val="0"/>
        <w:pageBreakBefore w:val="0"/>
        <w:widowControl/>
        <w:numPr>
          <w:ilvl w:val="0"/>
          <w:numId w:val="2"/>
        </w:numPr>
        <w:kinsoku/>
        <w:wordWrap/>
        <w:overflowPunct/>
        <w:topLinePunct w:val="0"/>
        <w:autoSpaceDE/>
        <w:autoSpaceDN/>
        <w:bidi w:val="0"/>
        <w:adjustRightInd/>
        <w:snapToGrid/>
        <w:spacing w:line="300" w:lineRule="auto"/>
        <w:ind w:firstLine="640" w:firstLineChars="200"/>
        <w:textAlignment w:val="auto"/>
        <w:rPr>
          <w:rFonts w:ascii="Times New Roman" w:hAnsi="Times New Roman" w:eastAsia="方正黑体_GBK" w:cs="Times New Roman"/>
          <w:color w:val="auto"/>
          <w:kern w:val="0"/>
          <w:sz w:val="32"/>
          <w:szCs w:val="32"/>
        </w:rPr>
      </w:pPr>
      <w:r>
        <w:rPr>
          <w:rFonts w:hint="eastAsia" w:eastAsia="方正黑体_GBK" w:cs="Times New Roman"/>
          <w:color w:val="auto"/>
          <w:kern w:val="0"/>
          <w:sz w:val="32"/>
          <w:szCs w:val="32"/>
          <w:lang w:eastAsia="zh-CN"/>
        </w:rPr>
        <w:t>部门</w:t>
      </w:r>
      <w:r>
        <w:rPr>
          <w:rFonts w:ascii="Times New Roman" w:hAnsi="Times New Roman" w:eastAsia="方正黑体_GBK" w:cs="Times New Roman"/>
          <w:color w:val="auto"/>
          <w:kern w:val="0"/>
          <w:sz w:val="32"/>
          <w:szCs w:val="32"/>
        </w:rPr>
        <w:t>履职成效</w:t>
      </w:r>
    </w:p>
    <w:p w14:paraId="1B525D5B">
      <w:pPr>
        <w:keepNext w:val="0"/>
        <w:keepLines w:val="0"/>
        <w:pageBreakBefore w:val="0"/>
        <w:widowControl/>
        <w:kinsoku/>
        <w:wordWrap/>
        <w:overflowPunct/>
        <w:topLinePunct w:val="0"/>
        <w:autoSpaceDE/>
        <w:autoSpaceDN/>
        <w:bidi w:val="0"/>
        <w:adjustRightInd/>
        <w:snapToGrid/>
        <w:spacing w:line="300" w:lineRule="auto"/>
        <w:ind w:left="0" w:right="0" w:firstLine="640" w:firstLineChars="200"/>
        <w:jc w:val="both"/>
        <w:textAlignment w:val="auto"/>
        <w:outlineLvl w:val="1"/>
        <w:rPr>
          <w:rFonts w:hint="eastAsia" w:eastAsia="方正仿宋_GBK"/>
          <w:sz w:val="32"/>
          <w:szCs w:val="32"/>
        </w:rPr>
      </w:pPr>
      <w:r>
        <w:rPr>
          <w:rFonts w:hint="eastAsia" w:eastAsia="方正仿宋_GBK"/>
          <w:color w:val="auto"/>
          <w:sz w:val="32"/>
          <w:szCs w:val="32"/>
        </w:rPr>
        <w:t>202</w:t>
      </w:r>
      <w:r>
        <w:rPr>
          <w:rFonts w:hint="eastAsia" w:eastAsia="方正仿宋_GBK"/>
          <w:color w:val="auto"/>
          <w:sz w:val="32"/>
          <w:szCs w:val="32"/>
          <w:lang w:val="en-US" w:eastAsia="zh-CN"/>
        </w:rPr>
        <w:t>3</w:t>
      </w:r>
      <w:r>
        <w:rPr>
          <w:rFonts w:hint="eastAsia" w:eastAsia="方正仿宋_GBK"/>
          <w:color w:val="auto"/>
          <w:sz w:val="32"/>
          <w:szCs w:val="32"/>
        </w:rPr>
        <w:t>年度</w:t>
      </w:r>
      <w:r>
        <w:rPr>
          <w:rFonts w:hint="eastAsia" w:eastAsia="方正仿宋_GBK"/>
          <w:color w:val="auto"/>
          <w:sz w:val="32"/>
          <w:szCs w:val="32"/>
          <w:lang w:eastAsia="zh-CN"/>
        </w:rPr>
        <w:t>我单位</w:t>
      </w:r>
      <w:r>
        <w:rPr>
          <w:rFonts w:hint="eastAsia" w:eastAsia="方正仿宋_GBK"/>
          <w:color w:val="auto"/>
          <w:sz w:val="32"/>
          <w:szCs w:val="32"/>
        </w:rPr>
        <w:t>履职成效显著</w:t>
      </w:r>
      <w:r>
        <w:rPr>
          <w:rFonts w:hint="eastAsia" w:eastAsia="方正仿宋_GBK"/>
          <w:sz w:val="32"/>
          <w:szCs w:val="32"/>
        </w:rPr>
        <w:t>，圆满完成了年度工作任务。</w:t>
      </w:r>
    </w:p>
    <w:p w14:paraId="7F8870E3">
      <w:pPr>
        <w:keepNext w:val="0"/>
        <w:keepLines w:val="0"/>
        <w:pageBreakBefore w:val="0"/>
        <w:widowControl/>
        <w:kinsoku/>
        <w:wordWrap/>
        <w:overflowPunct/>
        <w:topLinePunct w:val="0"/>
        <w:autoSpaceDE/>
        <w:autoSpaceDN/>
        <w:bidi w:val="0"/>
        <w:adjustRightInd/>
        <w:snapToGrid/>
        <w:spacing w:line="300" w:lineRule="auto"/>
        <w:ind w:left="0" w:right="0" w:firstLine="640" w:firstLineChars="200"/>
        <w:jc w:val="both"/>
        <w:textAlignment w:val="auto"/>
        <w:outlineLvl w:val="1"/>
        <w:rPr>
          <w:rFonts w:hint="eastAsia" w:eastAsia="方正仿宋_GBK"/>
          <w:color w:val="auto"/>
          <w:sz w:val="32"/>
          <w:szCs w:val="32"/>
          <w:lang w:val="en-US" w:eastAsia="zh-CN"/>
        </w:rPr>
      </w:pPr>
      <w:r>
        <w:rPr>
          <w:rFonts w:hint="eastAsia" w:eastAsia="方正仿宋_GBK"/>
          <w:color w:val="auto"/>
          <w:sz w:val="32"/>
          <w:szCs w:val="32"/>
          <w:lang w:eastAsia="zh-CN"/>
        </w:rPr>
        <w:t>（一）</w:t>
      </w:r>
      <w:r>
        <w:rPr>
          <w:rFonts w:hint="eastAsia" w:eastAsia="方正仿宋_GBK"/>
          <w:color w:val="auto"/>
          <w:sz w:val="32"/>
          <w:szCs w:val="32"/>
          <w:lang w:val="en-US" w:eastAsia="zh-CN"/>
        </w:rPr>
        <w:t>坚持党建引领，筑牢发展基石</w:t>
      </w:r>
    </w:p>
    <w:p w14:paraId="424E80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eastAsia="zh-CN"/>
        </w:rPr>
        <w:t>2023年，学</w:t>
      </w:r>
      <w:r>
        <w:rPr>
          <w:rFonts w:hint="default" w:ascii="Times New Roman" w:hAnsi="Times New Roman" w:eastAsia="方正仿宋_GBK" w:cs="Times New Roman"/>
          <w:sz w:val="32"/>
          <w:szCs w:val="32"/>
          <w:lang w:val="en-US" w:eastAsia="zh-CN"/>
        </w:rPr>
        <w:t>校</w:t>
      </w:r>
      <w:r>
        <w:rPr>
          <w:rFonts w:hint="default" w:ascii="Times New Roman" w:hAnsi="Times New Roman" w:eastAsia="方正仿宋_GBK" w:cs="Times New Roman"/>
          <w:sz w:val="32"/>
          <w:szCs w:val="32"/>
          <w:lang w:eastAsia="zh-CN"/>
        </w:rPr>
        <w:t>坚持以党建为引领，</w:t>
      </w:r>
      <w:r>
        <w:rPr>
          <w:rFonts w:hint="default" w:ascii="Times New Roman" w:hAnsi="Times New Roman" w:eastAsia="方正仿宋_GBK" w:cs="Times New Roman"/>
          <w:sz w:val="32"/>
          <w:szCs w:val="32"/>
          <w:lang w:val="en-US" w:eastAsia="zh-CN"/>
        </w:rPr>
        <w:t>认真学习贯彻</w:t>
      </w:r>
      <w:r>
        <w:rPr>
          <w:rFonts w:hint="default" w:ascii="Times New Roman" w:hAnsi="Times New Roman" w:eastAsia="方正仿宋_GBK" w:cs="Times New Roman"/>
          <w:sz w:val="32"/>
          <w:szCs w:val="32"/>
          <w:lang w:eastAsia="zh-CN"/>
        </w:rPr>
        <w:t>习近平新时代中国特色</w:t>
      </w:r>
      <w:r>
        <w:rPr>
          <w:rFonts w:hint="eastAsia" w:eastAsia="方正仿宋_GBK" w:cs="Times New Roman"/>
          <w:sz w:val="32"/>
          <w:szCs w:val="32"/>
          <w:lang w:eastAsia="zh-CN"/>
        </w:rPr>
        <w:t>社会主义思想和党的二十大精神</w:t>
      </w:r>
      <w:r>
        <w:rPr>
          <w:rFonts w:hint="default" w:ascii="Times New Roman" w:hAnsi="Times New Roman" w:eastAsia="方正仿宋_GBK" w:cs="Times New Roman"/>
          <w:sz w:val="32"/>
          <w:szCs w:val="32"/>
          <w:lang w:val="en-US" w:eastAsia="zh-CN"/>
        </w:rPr>
        <w:t>，积极完成主题教育的各项内容，组织筹划总支部换届选举，组织专题党课</w:t>
      </w:r>
      <w:r>
        <w:rPr>
          <w:rFonts w:hint="eastAsia" w:ascii="Times New Roman" w:hAnsi="Times New Roman" w:eastAsia="方正仿宋_GBK" w:cs="Times New Roman"/>
          <w:sz w:val="32"/>
          <w:szCs w:val="32"/>
          <w:lang w:val="en-US" w:eastAsia="zh-CN"/>
        </w:rPr>
        <w:t>和</w:t>
      </w:r>
      <w:r>
        <w:rPr>
          <w:rFonts w:hint="default" w:ascii="Times New Roman" w:hAnsi="Times New Roman" w:eastAsia="方正仿宋_GBK" w:cs="Times New Roman"/>
          <w:sz w:val="32"/>
          <w:szCs w:val="32"/>
          <w:lang w:val="en-US" w:eastAsia="zh-CN"/>
        </w:rPr>
        <w:t>现场实地调研</w:t>
      </w:r>
      <w:r>
        <w:rPr>
          <w:rFonts w:hint="eastAsia" w:ascii="Times New Roman" w:hAnsi="Times New Roman" w:eastAsia="方正仿宋_GBK" w:cs="Times New Roman"/>
          <w:sz w:val="32"/>
          <w:szCs w:val="32"/>
          <w:lang w:val="en-US" w:eastAsia="zh-CN"/>
        </w:rPr>
        <w:t>等</w:t>
      </w:r>
      <w:r>
        <w:rPr>
          <w:rFonts w:hint="eastAsia" w:eastAsia="方正仿宋_GBK" w:cs="Times New Roman"/>
          <w:sz w:val="32"/>
          <w:szCs w:val="32"/>
          <w:lang w:val="en-US" w:eastAsia="zh-CN"/>
        </w:rPr>
        <w:t>，开展“宁育建·学思想·我来讲”系列宣讲活动和中层干部执行力提升培训</w:t>
      </w:r>
      <w:r>
        <w:rPr>
          <w:rFonts w:hint="default" w:ascii="Times New Roman" w:hAnsi="Times New Roman" w:eastAsia="方正仿宋_GBK" w:cs="Times New Roman"/>
          <w:sz w:val="32"/>
          <w:szCs w:val="32"/>
          <w:lang w:val="en-US" w:eastAsia="zh-CN"/>
        </w:rPr>
        <w:t>。围绕“宁育建”党建服务品牌，</w:t>
      </w:r>
      <w:r>
        <w:rPr>
          <w:rFonts w:hint="default" w:ascii="Times New Roman" w:hAnsi="Times New Roman" w:eastAsia="方正仿宋_GBK" w:cs="Times New Roman"/>
          <w:sz w:val="32"/>
          <w:szCs w:val="32"/>
          <w:lang w:eastAsia="zh-CN"/>
        </w:rPr>
        <w:t>开展</w:t>
      </w:r>
      <w:r>
        <w:rPr>
          <w:rFonts w:hint="default" w:ascii="Times New Roman" w:hAnsi="Times New Roman" w:eastAsia="方正仿宋_GBK" w:cs="Times New Roman"/>
          <w:sz w:val="32"/>
          <w:szCs w:val="32"/>
          <w:lang w:val="en-US" w:eastAsia="zh-CN"/>
        </w:rPr>
        <w:t>“宁育建·青”系列青年干部专题活动，组织共建书香校园“宁育建”图书系列活动。</w:t>
      </w:r>
    </w:p>
    <w:p w14:paraId="68D3FB9A">
      <w:pPr>
        <w:keepNext w:val="0"/>
        <w:keepLines w:val="0"/>
        <w:pageBreakBefore w:val="0"/>
        <w:widowControl/>
        <w:kinsoku/>
        <w:wordWrap/>
        <w:overflowPunct/>
        <w:topLinePunct w:val="0"/>
        <w:autoSpaceDE/>
        <w:autoSpaceDN/>
        <w:bidi w:val="0"/>
        <w:adjustRightInd/>
        <w:snapToGrid/>
        <w:spacing w:line="300" w:lineRule="auto"/>
        <w:ind w:left="0" w:right="0" w:firstLine="640" w:firstLineChars="200"/>
        <w:jc w:val="both"/>
        <w:textAlignment w:val="auto"/>
        <w:outlineLvl w:val="1"/>
        <w:rPr>
          <w:rFonts w:hint="default" w:eastAsia="方正仿宋_GBK"/>
          <w:color w:val="auto"/>
          <w:sz w:val="32"/>
          <w:szCs w:val="32"/>
          <w:lang w:val="en-US" w:eastAsia="zh-CN"/>
        </w:rPr>
      </w:pPr>
      <w:r>
        <w:rPr>
          <w:rFonts w:hint="default" w:eastAsia="方正仿宋_GBK"/>
          <w:color w:val="auto"/>
          <w:sz w:val="32"/>
          <w:szCs w:val="32"/>
          <w:lang w:val="en-US" w:eastAsia="zh-CN"/>
        </w:rPr>
        <w:t>（</w:t>
      </w:r>
      <w:r>
        <w:rPr>
          <w:rFonts w:hint="default" w:eastAsia="方正仿宋_GBK"/>
          <w:color w:val="auto"/>
          <w:sz w:val="32"/>
          <w:szCs w:val="32"/>
          <w:lang w:eastAsia="zh-CN"/>
        </w:rPr>
        <w:t>二</w:t>
      </w:r>
      <w:r>
        <w:rPr>
          <w:rFonts w:hint="default" w:eastAsia="方正仿宋_GBK"/>
          <w:color w:val="auto"/>
          <w:sz w:val="32"/>
          <w:szCs w:val="32"/>
          <w:lang w:val="en-US" w:eastAsia="zh-CN"/>
        </w:rPr>
        <w:t>）紧抓发展机遇，办好职业教育</w:t>
      </w:r>
    </w:p>
    <w:p w14:paraId="45AE21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构建“大</w:t>
      </w:r>
      <w:r>
        <w:rPr>
          <w:rFonts w:hint="default" w:ascii="Times New Roman" w:hAnsi="Times New Roman" w:eastAsia="方正仿宋_GBK" w:cs="Times New Roman"/>
          <w:sz w:val="32"/>
          <w:szCs w:val="32"/>
          <w:lang w:eastAsia="zh-CN"/>
        </w:rPr>
        <w:t>思政</w:t>
      </w:r>
      <w:r>
        <w:rPr>
          <w:rFonts w:hint="default" w:ascii="Times New Roman" w:hAnsi="Times New Roman" w:eastAsia="方正仿宋_GBK" w:cs="Times New Roman"/>
          <w:sz w:val="32"/>
          <w:szCs w:val="32"/>
        </w:rPr>
        <w:t>”体系，引领高质量教学。学校成立德育工作委员会，基于校情拟定德育实施方案并整理编辑校本《晨读手册》，于秋季学期试行，推动“三全育人”</w:t>
      </w:r>
      <w:r>
        <w:rPr>
          <w:rFonts w:hint="eastAsia" w:eastAsia="方正仿宋_GBK" w:cs="Times New Roman"/>
          <w:sz w:val="32"/>
          <w:szCs w:val="32"/>
          <w:lang w:eastAsia="zh-CN"/>
        </w:rPr>
        <w:t>落实</w:t>
      </w:r>
      <w:r>
        <w:rPr>
          <w:rFonts w:hint="default" w:ascii="Times New Roman" w:hAnsi="Times New Roman" w:eastAsia="方正仿宋_GBK" w:cs="Times New Roman"/>
          <w:sz w:val="32"/>
          <w:szCs w:val="32"/>
        </w:rPr>
        <w:t>落细。学校师生在省市各级各类大赛中取得丰硕成果，</w:t>
      </w:r>
      <w:r>
        <w:rPr>
          <w:rFonts w:hint="eastAsia" w:eastAsia="方正仿宋_GBK" w:cs="Times New Roman"/>
          <w:sz w:val="32"/>
          <w:szCs w:val="32"/>
          <w:lang w:val="en-US" w:eastAsia="zh-CN"/>
        </w:rPr>
        <w:t>2023</w:t>
      </w:r>
      <w:r>
        <w:rPr>
          <w:rFonts w:hint="default" w:ascii="Times New Roman" w:hAnsi="Times New Roman" w:eastAsia="方正仿宋_GBK" w:cs="Times New Roman"/>
          <w:sz w:val="32"/>
          <w:szCs w:val="32"/>
        </w:rPr>
        <w:t>年来</w:t>
      </w:r>
      <w:r>
        <w:rPr>
          <w:rFonts w:hint="default" w:ascii="Times New Roman" w:hAnsi="Times New Roman" w:eastAsia="方正仿宋_GBK" w:cs="Times New Roman"/>
          <w:sz w:val="32"/>
          <w:szCs w:val="32"/>
          <w:lang w:val="en-US" w:eastAsia="zh-CN"/>
        </w:rPr>
        <w:t>共获得省级一等奖1项，省级二等奖1项，省级三等奖1项，市级一等奖2项，市级二等奖5项，市级三等奖11项，</w:t>
      </w:r>
      <w:r>
        <w:rPr>
          <w:rFonts w:hint="default" w:ascii="Times New Roman" w:hAnsi="Times New Roman" w:eastAsia="方正仿宋_GBK" w:cs="Times New Roman"/>
          <w:sz w:val="32"/>
          <w:szCs w:val="32"/>
        </w:rPr>
        <w:t>获得市级“三创”优秀学生干部1人，市“三创”优秀学生1人，获得市“三创”先进集体1个，省“三创”先进集体1个，获得国家奖学金1人。</w:t>
      </w:r>
    </w:p>
    <w:p w14:paraId="2F6558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eastAsia="zh-CN"/>
        </w:rPr>
        <w:t>开展师资培训，锻造优质团队。</w:t>
      </w:r>
      <w:r>
        <w:rPr>
          <w:rFonts w:hint="default" w:ascii="Times New Roman" w:hAnsi="Times New Roman" w:eastAsia="方正仿宋_GBK" w:cs="Times New Roman"/>
          <w:sz w:val="32"/>
          <w:szCs w:val="32"/>
        </w:rPr>
        <w:t>学校通过专题讲座、培训沙龙、现场教学等方式，</w:t>
      </w:r>
      <w:r>
        <w:rPr>
          <w:rFonts w:hint="default" w:ascii="Times New Roman" w:hAnsi="Times New Roman" w:eastAsia="方正仿宋_GBK" w:cs="Times New Roman"/>
          <w:sz w:val="32"/>
          <w:szCs w:val="32"/>
          <w:lang w:eastAsia="zh-CN"/>
        </w:rPr>
        <w:t>利用寒暑假时间，借助国家智慧教育平台，开展线上线下相结合的教师培训</w:t>
      </w:r>
      <w:r>
        <w:rPr>
          <w:rFonts w:hint="default" w:ascii="Times New Roman" w:hAnsi="Times New Roman" w:eastAsia="方正仿宋_GBK" w:cs="Times New Roman"/>
          <w:sz w:val="32"/>
          <w:szCs w:val="32"/>
        </w:rPr>
        <w:t>。通过产教融合引领教师专业化成长，构建“双师型”教师培养体系。</w:t>
      </w:r>
    </w:p>
    <w:p w14:paraId="5765E5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实践现代学徒制，成立产教联盟。尝试“现代学徒制”试点，安排燃气专业全体学生到企业一线实训，取得良好成效。与南京园林行业协会携手，牵头成立南京园林行业产教联盟，加强与企业科研合作，联合企业开展攻关。成功申报加入全国“智能建造”产教共同体，被授予“理事单位”。</w:t>
      </w:r>
    </w:p>
    <w:p w14:paraId="2353E7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家校协同育人，取得丰硕成果。紧抓机遇积极做好职教高考各阶段的工作，职教高考近2届均保持了较高升学率。</w:t>
      </w:r>
      <w:r>
        <w:rPr>
          <w:rFonts w:hint="eastAsia" w:ascii="Times New Roman" w:hAnsi="Times New Roman" w:eastAsia="方正仿宋_GBK" w:cs="Times New Roman"/>
          <w:sz w:val="32"/>
          <w:szCs w:val="32"/>
          <w:lang w:val="en-US" w:eastAsia="zh-CN"/>
        </w:rPr>
        <w:t>2023</w:t>
      </w:r>
      <w:r>
        <w:rPr>
          <w:rFonts w:hint="default" w:ascii="Times New Roman" w:hAnsi="Times New Roman" w:eastAsia="方正仿宋_GBK" w:cs="Times New Roman"/>
          <w:sz w:val="32"/>
          <w:szCs w:val="32"/>
          <w:lang w:val="en-US" w:eastAsia="zh-CN"/>
        </w:rPr>
        <w:t>年，</w:t>
      </w:r>
      <w:r>
        <w:rPr>
          <w:rFonts w:hint="default" w:ascii="Times New Roman" w:hAnsi="Times New Roman" w:eastAsia="方正仿宋_GBK" w:cs="Times New Roman"/>
          <w:sz w:val="32"/>
          <w:szCs w:val="32"/>
        </w:rPr>
        <w:t>我校</w:t>
      </w:r>
      <w:r>
        <w:rPr>
          <w:rFonts w:hint="default" w:ascii="Times New Roman" w:hAnsi="Times New Roman" w:eastAsia="方正仿宋_GBK" w:cs="Times New Roman"/>
          <w:sz w:val="32"/>
          <w:szCs w:val="32"/>
          <w:lang w:val="en-US" w:eastAsia="zh-CN"/>
        </w:rPr>
        <w:t>职教高考报名78人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升学74人，升学率95%，升学质量和升学率远超省平均水平</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3+3</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转段</w:t>
      </w:r>
      <w:r>
        <w:rPr>
          <w:rFonts w:hint="default" w:ascii="Times New Roman" w:hAnsi="Times New Roman" w:eastAsia="方正仿宋_GBK" w:cs="Times New Roman"/>
          <w:sz w:val="32"/>
          <w:szCs w:val="32"/>
          <w:lang w:eastAsia="zh-CN"/>
        </w:rPr>
        <w:t>考试</w:t>
      </w:r>
      <w:r>
        <w:rPr>
          <w:rFonts w:hint="default" w:ascii="Times New Roman" w:hAnsi="Times New Roman" w:eastAsia="方正仿宋_GBK" w:cs="Times New Roman"/>
          <w:sz w:val="32"/>
          <w:szCs w:val="32"/>
          <w:lang w:val="en-US" w:eastAsia="zh-CN"/>
        </w:rPr>
        <w:t>报名73人</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升学73人，升学率100%。</w:t>
      </w:r>
    </w:p>
    <w:p w14:paraId="2E7969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val="0"/>
          <w:sz w:val="32"/>
          <w:szCs w:val="32"/>
          <w:lang w:val="en-US" w:eastAsia="zh-CN"/>
        </w:rPr>
        <w:t>丰富校园文化，营造和谐校园。</w:t>
      </w:r>
      <w:r>
        <w:rPr>
          <w:rFonts w:hint="eastAsia" w:ascii="Times New Roman" w:hAnsi="Times New Roman" w:eastAsia="方正仿宋_GBK" w:cs="Times New Roman"/>
          <w:b w:val="0"/>
          <w:bCs w:val="0"/>
          <w:sz w:val="32"/>
          <w:szCs w:val="32"/>
          <w:lang w:val="en-US" w:eastAsia="zh-CN"/>
        </w:rPr>
        <w:t>建设书香校园，</w:t>
      </w:r>
      <w:r>
        <w:rPr>
          <w:rFonts w:hint="default" w:ascii="Times New Roman" w:hAnsi="Times New Roman" w:eastAsia="方正仿宋_GBK" w:cs="Times New Roman"/>
          <w:b w:val="0"/>
          <w:bCs w:val="0"/>
          <w:sz w:val="32"/>
          <w:szCs w:val="32"/>
          <w:lang w:val="en-US" w:eastAsia="zh-CN"/>
        </w:rPr>
        <w:t>江苏省作家协会在我校设立省内“扬子江</w:t>
      </w:r>
      <w:r>
        <w:rPr>
          <w:rFonts w:hint="default" w:ascii="Times New Roman" w:hAnsi="Times New Roman" w:eastAsia="方正仿宋_GBK" w:cs="Times New Roman"/>
          <w:sz w:val="32"/>
          <w:szCs w:val="32"/>
          <w:lang w:val="en-US" w:eastAsia="zh-CN"/>
        </w:rPr>
        <w:t>文学驿站”，市职教教研室在我校举办“壹道”读书线下沙龙活动。</w:t>
      </w:r>
      <w:r>
        <w:rPr>
          <w:rFonts w:hint="eastAsia" w:eastAsia="方正仿宋_GBK" w:cs="Times New Roman"/>
          <w:sz w:val="32"/>
          <w:szCs w:val="32"/>
          <w:lang w:val="en-US" w:eastAsia="zh-CN"/>
        </w:rPr>
        <w:t>推进</w:t>
      </w:r>
      <w:r>
        <w:rPr>
          <w:rFonts w:hint="default" w:ascii="Times New Roman" w:hAnsi="Times New Roman" w:eastAsia="方正仿宋_GBK" w:cs="Times New Roman"/>
          <w:sz w:val="32"/>
          <w:szCs w:val="32"/>
          <w:lang w:eastAsia="zh-CN"/>
        </w:rPr>
        <w:t>“五育并举”，开展学生篮球和羽毛球比赛，组织师生徒步至南京抗日航空烈士纪念馆参观缅怀，开展“技能：让生活更美好”主题职教活动周系列活动，举办“技能出众 人生出彩”校级工程测量、建筑CAD技能比赛，开展“冠笄而字 逐梦青春”的成人仪式，开展办学</w:t>
      </w:r>
      <w:r>
        <w:rPr>
          <w:rFonts w:hint="default" w:ascii="Times New Roman" w:hAnsi="Times New Roman" w:eastAsia="方正仿宋_GBK" w:cs="Times New Roman"/>
          <w:sz w:val="32"/>
          <w:szCs w:val="32"/>
          <w:lang w:val="en-US" w:eastAsia="zh-CN"/>
        </w:rPr>
        <w:t>70载暨建校40周年校庆系列活动</w:t>
      </w:r>
      <w:r>
        <w:rPr>
          <w:rFonts w:hint="default" w:ascii="Times New Roman" w:hAnsi="Times New Roman" w:eastAsia="方正仿宋_GBK" w:cs="Times New Roman"/>
          <w:sz w:val="32"/>
          <w:szCs w:val="32"/>
          <w:lang w:eastAsia="zh-CN"/>
        </w:rPr>
        <w:t>等，丰富学生校园生活，营造良好的校园文化氛围。</w:t>
      </w:r>
    </w:p>
    <w:p w14:paraId="2C4013B9">
      <w:pPr>
        <w:keepNext w:val="0"/>
        <w:keepLines w:val="0"/>
        <w:pageBreakBefore w:val="0"/>
        <w:widowControl/>
        <w:kinsoku/>
        <w:wordWrap/>
        <w:overflowPunct/>
        <w:topLinePunct w:val="0"/>
        <w:autoSpaceDE/>
        <w:autoSpaceDN/>
        <w:bidi w:val="0"/>
        <w:adjustRightInd/>
        <w:snapToGrid/>
        <w:spacing w:line="300" w:lineRule="auto"/>
        <w:ind w:left="0" w:right="0" w:firstLine="640" w:firstLineChars="200"/>
        <w:jc w:val="both"/>
        <w:textAlignment w:val="auto"/>
        <w:outlineLvl w:val="1"/>
        <w:rPr>
          <w:rFonts w:hint="default" w:eastAsia="方正仿宋_GBK"/>
          <w:color w:val="auto"/>
          <w:sz w:val="32"/>
          <w:szCs w:val="32"/>
          <w:lang w:val="en-US" w:eastAsia="zh-CN"/>
        </w:rPr>
      </w:pPr>
      <w:r>
        <w:rPr>
          <w:rFonts w:hint="default" w:eastAsia="方正仿宋_GBK"/>
          <w:color w:val="auto"/>
          <w:sz w:val="32"/>
          <w:szCs w:val="32"/>
          <w:lang w:val="en-US" w:eastAsia="zh-CN"/>
        </w:rPr>
        <w:t>（三）做优行业考培，践行助企纾困</w:t>
      </w:r>
    </w:p>
    <w:p w14:paraId="7989F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为推动职业教育高素质发展，提高劳动者素质和技能水平，学校坚持服务行业、服务企业、服务学员，2023年完成建设领域约8万人次培训，约4万人次考核。</w:t>
      </w:r>
    </w:p>
    <w:p w14:paraId="27D2BC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val="0"/>
          <w:bCs w:val="0"/>
          <w:sz w:val="32"/>
          <w:szCs w:val="32"/>
          <w:lang w:val="en-US" w:eastAsia="zh-CN"/>
        </w:rPr>
        <w:t>拓宽培训项目，提升培训层次。顺利完成“5+2”项目落地</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江苏省建筑业协会、江苏省建设教育协会的“架子工、防水工、砌筑工、钢筋工、混凝土模板工”</w:t>
      </w:r>
      <w:r>
        <w:rPr>
          <w:rFonts w:hint="eastAsia" w:eastAsia="方正仿宋_GBK" w:cs="Times New Roman"/>
          <w:b w:val="0"/>
          <w:bCs w:val="0"/>
          <w:sz w:val="32"/>
          <w:szCs w:val="32"/>
          <w:lang w:val="en-US" w:eastAsia="zh-CN"/>
        </w:rPr>
        <w:t>5</w:t>
      </w:r>
      <w:r>
        <w:rPr>
          <w:rFonts w:hint="default" w:ascii="Times New Roman" w:hAnsi="Times New Roman" w:eastAsia="方正仿宋_GBK" w:cs="Times New Roman"/>
          <w:b w:val="0"/>
          <w:bCs w:val="0"/>
          <w:sz w:val="32"/>
          <w:szCs w:val="32"/>
          <w:lang w:val="en-US" w:eastAsia="zh-CN"/>
        </w:rPr>
        <w:t>个工种的职业技能认定第三方水平评价考核基地通过验收</w:t>
      </w:r>
      <w:r>
        <w:rPr>
          <w:rFonts w:hint="eastAsia"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“江苏省机关事业单位工勤人员继续教育一体化云平台”正式上线运营</w:t>
      </w:r>
      <w:r>
        <w:rPr>
          <w:rFonts w:hint="eastAsia"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全省首家试点基地“江苏省建筑施工特种作业人员继续教育全流程线上平台”正式上线。</w:t>
      </w:r>
      <w:r>
        <w:rPr>
          <w:rFonts w:hint="default" w:ascii="Times New Roman" w:hAnsi="Times New Roman" w:eastAsia="方正仿宋_GBK" w:cs="Times New Roman"/>
          <w:sz w:val="32"/>
          <w:szCs w:val="32"/>
          <w:lang w:val="en-US" w:eastAsia="zh-CN"/>
        </w:rPr>
        <w:t>打造“一企一模式”，根据企业需求量身定制培训计划，已与多家单位开展合作。</w:t>
      </w:r>
    </w:p>
    <w:p w14:paraId="652104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sz w:val="32"/>
          <w:szCs w:val="32"/>
          <w:lang w:val="en-US" w:eastAsia="zh-CN"/>
        </w:rPr>
        <w:t>以高质量考培为抓手，加强示范基地建设。系统化实施培训项目课程改革。对标建筑行业知识更新情况，持续更新课程内容，年更新总量达30%。组织开展</w:t>
      </w:r>
      <w:r>
        <w:rPr>
          <w:rFonts w:hint="default" w:ascii="Times New Roman" w:hAnsi="Times New Roman" w:eastAsia="方正仿宋_GBK" w:cs="Times New Roman"/>
          <w:sz w:val="32"/>
          <w:szCs w:val="32"/>
          <w:lang w:eastAsia="zh-CN"/>
        </w:rPr>
        <w:t>2次基地观摩</w:t>
      </w:r>
      <w:r>
        <w:rPr>
          <w:rFonts w:hint="eastAsia" w:eastAsia="方正仿宋_GBK" w:cs="Times New Roman"/>
          <w:sz w:val="32"/>
          <w:szCs w:val="32"/>
          <w:lang w:eastAsia="zh-CN"/>
        </w:rPr>
        <w:t>活动</w:t>
      </w:r>
      <w:r>
        <w:rPr>
          <w:rFonts w:hint="default" w:ascii="Times New Roman" w:hAnsi="Times New Roman" w:eastAsia="方正仿宋_GBK" w:cs="Times New Roman"/>
          <w:sz w:val="32"/>
          <w:szCs w:val="32"/>
          <w:lang w:eastAsia="zh-CN"/>
        </w:rPr>
        <w:t>，承办了2023年江苏省百万城乡建设职工职业技能竞赛建筑施工吊装南京地区选拔赛。</w:t>
      </w:r>
      <w:r>
        <w:rPr>
          <w:rFonts w:hint="eastAsia" w:eastAsia="方正仿宋_GBK" w:cs="Times New Roman"/>
          <w:sz w:val="32"/>
          <w:szCs w:val="32"/>
          <w:lang w:eastAsia="zh-CN"/>
        </w:rPr>
        <w:t>与</w:t>
      </w:r>
      <w:r>
        <w:rPr>
          <w:rFonts w:hint="default" w:ascii="Times New Roman" w:hAnsi="Times New Roman" w:eastAsia="方正仿宋_GBK" w:cs="Times New Roman"/>
          <w:sz w:val="32"/>
          <w:szCs w:val="32"/>
          <w:lang w:eastAsia="zh-CN"/>
        </w:rPr>
        <w:t>省住建厅执业资格考试与注册中心党支部、省住建厅驻新疆办事处</w:t>
      </w:r>
      <w:r>
        <w:rPr>
          <w:rFonts w:hint="eastAsia" w:eastAsia="方正仿宋_GBK" w:cs="Times New Roman"/>
          <w:sz w:val="32"/>
          <w:szCs w:val="32"/>
          <w:lang w:eastAsia="zh-CN"/>
        </w:rPr>
        <w:t>等</w:t>
      </w:r>
      <w:r>
        <w:rPr>
          <w:rFonts w:hint="default" w:ascii="Times New Roman" w:hAnsi="Times New Roman" w:eastAsia="方正仿宋_GBK" w:cs="Times New Roman"/>
          <w:sz w:val="32"/>
          <w:szCs w:val="32"/>
          <w:lang w:eastAsia="zh-CN"/>
        </w:rPr>
        <w:t>联动开展“开创新举拓‘新’路 教育共建助‘疆’来”——推进江苏驻疆施工人才高质量发展行动</w:t>
      </w:r>
      <w:r>
        <w:rPr>
          <w:rFonts w:hint="eastAsia" w:eastAsia="方正仿宋_GBK" w:cs="Times New Roman"/>
          <w:sz w:val="32"/>
          <w:szCs w:val="32"/>
          <w:lang w:eastAsia="zh-CN"/>
        </w:rPr>
        <w:t>，</w:t>
      </w:r>
      <w:r>
        <w:rPr>
          <w:rFonts w:hint="default" w:ascii="Times New Roman" w:hAnsi="Times New Roman" w:eastAsia="方正仿宋_GBK" w:cs="Times New Roman"/>
          <w:sz w:val="32"/>
          <w:szCs w:val="32"/>
          <w:lang w:eastAsia="zh-CN"/>
        </w:rPr>
        <w:t>开展江苏省驻疆建筑施工企业安管人员安全生产知识辅导培训。</w:t>
      </w:r>
    </w:p>
    <w:p w14:paraId="239B2A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提升服务效能，优化营商环境。服务考生，拍摄考核指导视频，在候考室内循环播放，帮助考生了解考核流程。提供“0元”培训服务，帮助首次考核未通过的考生复习提高。下调建筑业统计培训费用，降低企业人才培养成本。</w:t>
      </w:r>
    </w:p>
    <w:p w14:paraId="058F69AD">
      <w:pPr>
        <w:keepNext w:val="0"/>
        <w:keepLines w:val="0"/>
        <w:pageBreakBefore w:val="0"/>
        <w:widowControl/>
        <w:kinsoku/>
        <w:wordWrap/>
        <w:overflowPunct/>
        <w:topLinePunct w:val="0"/>
        <w:autoSpaceDE/>
        <w:autoSpaceDN/>
        <w:bidi w:val="0"/>
        <w:adjustRightInd/>
        <w:snapToGrid/>
        <w:spacing w:line="300" w:lineRule="auto"/>
        <w:ind w:left="0" w:right="0" w:firstLine="640" w:firstLineChars="200"/>
        <w:jc w:val="both"/>
        <w:textAlignment w:val="auto"/>
        <w:outlineLvl w:val="1"/>
        <w:rPr>
          <w:rFonts w:hint="default" w:eastAsia="方正仿宋_GBK"/>
          <w:color w:val="auto"/>
          <w:sz w:val="32"/>
          <w:szCs w:val="32"/>
          <w:lang w:val="en-US" w:eastAsia="zh-CN"/>
        </w:rPr>
      </w:pPr>
      <w:r>
        <w:rPr>
          <w:rFonts w:hint="default" w:eastAsia="方正仿宋_GBK"/>
          <w:color w:val="auto"/>
          <w:sz w:val="32"/>
          <w:szCs w:val="32"/>
          <w:lang w:val="en-US" w:eastAsia="zh-CN"/>
        </w:rPr>
        <w:t>（四）多管齐下，助力学校全面发展</w:t>
      </w:r>
    </w:p>
    <w:p w14:paraId="48A680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聚焦多项指标，全力推进达标。聚焦在校生数、专任教师数、办学场地面积等指标，全力守住学校生命线</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现有全日制在校生</w:t>
      </w:r>
      <w:r>
        <w:rPr>
          <w:rFonts w:hint="default" w:ascii="Times New Roman" w:hAnsi="Times New Roman" w:eastAsia="方正仿宋_GBK" w:cs="Times New Roman"/>
          <w:sz w:val="32"/>
          <w:szCs w:val="32"/>
          <w:lang w:eastAsia="zh-CN"/>
        </w:rPr>
        <w:t>76</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人，非全日制中专学历在校生</w:t>
      </w:r>
      <w:r>
        <w:rPr>
          <w:rFonts w:hint="eastAsia" w:eastAsia="方正仿宋_GBK" w:cs="Times New Roman"/>
          <w:sz w:val="32"/>
          <w:szCs w:val="32"/>
          <w:lang w:val="en-US" w:eastAsia="zh-CN"/>
        </w:rPr>
        <w:t>604</w:t>
      </w:r>
      <w:r>
        <w:rPr>
          <w:rFonts w:hint="default" w:ascii="Times New Roman" w:hAnsi="Times New Roman" w:eastAsia="方正仿宋_GBK" w:cs="Times New Roman"/>
          <w:sz w:val="32"/>
          <w:szCs w:val="32"/>
          <w:lang w:val="en-US" w:eastAsia="zh-CN"/>
        </w:rPr>
        <w:t>人，在校生数</w:t>
      </w:r>
      <w:r>
        <w:rPr>
          <w:rFonts w:hint="default" w:ascii="Times New Roman" w:hAnsi="Times New Roman" w:eastAsia="方正仿宋_GBK" w:cs="Times New Roman"/>
          <w:sz w:val="32"/>
          <w:szCs w:val="32"/>
          <w:lang w:eastAsia="zh-CN"/>
        </w:rPr>
        <w:t>已达</w:t>
      </w:r>
      <w:r>
        <w:rPr>
          <w:rFonts w:hint="eastAsia" w:ascii="Times New Roman" w:hAnsi="Times New Roman" w:eastAsia="方正仿宋_GBK" w:cs="Times New Roman"/>
          <w:sz w:val="32"/>
          <w:szCs w:val="32"/>
          <w:lang w:val="en-US" w:eastAsia="zh-CN"/>
        </w:rPr>
        <w:t>1</w:t>
      </w:r>
      <w:r>
        <w:rPr>
          <w:rFonts w:hint="eastAsia" w:eastAsia="方正仿宋_GBK" w:cs="Times New Roman"/>
          <w:sz w:val="32"/>
          <w:szCs w:val="32"/>
          <w:lang w:val="en-US" w:eastAsia="zh-CN"/>
        </w:rPr>
        <w:t>372</w:t>
      </w:r>
      <w:r>
        <w:rPr>
          <w:rFonts w:hint="default" w:ascii="Times New Roman" w:hAnsi="Times New Roman" w:eastAsia="方正仿宋_GBK" w:cs="Times New Roman"/>
          <w:sz w:val="32"/>
          <w:szCs w:val="32"/>
          <w:lang w:eastAsia="zh-CN"/>
        </w:rPr>
        <w:t>人，满足</w:t>
      </w:r>
      <w:r>
        <w:rPr>
          <w:rFonts w:hint="default" w:ascii="Times New Roman" w:hAnsi="Times New Roman" w:eastAsia="方正仿宋_GBK" w:cs="Times New Roman"/>
          <w:sz w:val="32"/>
          <w:szCs w:val="32"/>
          <w:lang w:val="en-US" w:eastAsia="zh-CN"/>
        </w:rPr>
        <w:t>达标</w:t>
      </w:r>
      <w:r>
        <w:rPr>
          <w:rFonts w:hint="default" w:ascii="Times New Roman" w:hAnsi="Times New Roman" w:eastAsia="方正仿宋_GBK" w:cs="Times New Roman"/>
          <w:sz w:val="32"/>
          <w:szCs w:val="32"/>
          <w:lang w:eastAsia="zh-CN"/>
        </w:rPr>
        <w:t>要求</w:t>
      </w:r>
      <w:r>
        <w:rPr>
          <w:rFonts w:hint="default" w:ascii="Times New Roman" w:hAnsi="Times New Roman" w:eastAsia="方正仿宋_GBK" w:cs="Times New Roman"/>
          <w:sz w:val="32"/>
          <w:szCs w:val="32"/>
          <w:lang w:val="en-US" w:eastAsia="zh-CN"/>
        </w:rPr>
        <w:t>。2023年新学年起，启用</w:t>
      </w:r>
      <w:r>
        <w:rPr>
          <w:rFonts w:hint="default" w:ascii="Times New Roman" w:hAnsi="Times New Roman" w:eastAsia="方正仿宋_GBK" w:cs="Times New Roman"/>
          <w:sz w:val="32"/>
          <w:szCs w:val="32"/>
          <w:lang w:eastAsia="zh-CN"/>
        </w:rPr>
        <w:t>麒麟校区（</w:t>
      </w:r>
      <w:r>
        <w:rPr>
          <w:rFonts w:hint="default" w:ascii="Times New Roman" w:hAnsi="Times New Roman" w:eastAsia="方正仿宋_GBK" w:cs="Times New Roman"/>
          <w:sz w:val="32"/>
          <w:szCs w:val="32"/>
          <w:lang w:val="en-US" w:eastAsia="zh-CN"/>
        </w:rPr>
        <w:t>江宁区麒麟街道大泉水路208号</w:t>
      </w:r>
      <w:r>
        <w:rPr>
          <w:rFonts w:hint="default" w:ascii="Times New Roman" w:hAnsi="Times New Roman" w:eastAsia="方正仿宋_GBK" w:cs="Times New Roman"/>
          <w:sz w:val="32"/>
          <w:szCs w:val="32"/>
          <w:lang w:eastAsia="zh-CN"/>
        </w:rPr>
        <w:t>）</w:t>
      </w:r>
      <w:r>
        <w:rPr>
          <w:rFonts w:hint="default" w:ascii="Times New Roman" w:hAnsi="Times New Roman" w:eastAsia="方正仿宋_GBK" w:cs="Times New Roman"/>
          <w:sz w:val="32"/>
          <w:szCs w:val="32"/>
          <w:lang w:val="en-US" w:eastAsia="zh-CN"/>
        </w:rPr>
        <w:t>，新校区占地面积113.6亩，建筑面积约3.3万平方米，科教用地，租赁后校舍面积等主要指标均已达标。</w:t>
      </w:r>
    </w:p>
    <w:p w14:paraId="358F79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积极布局谋划，做好校庆工作。</w:t>
      </w:r>
      <w:r>
        <w:rPr>
          <w:rFonts w:hint="eastAsia" w:ascii="Times New Roman" w:hAnsi="Times New Roman" w:eastAsia="方正仿宋_GBK" w:cs="Times New Roman"/>
          <w:sz w:val="32"/>
          <w:szCs w:val="32"/>
          <w:lang w:val="en-US" w:eastAsia="zh-CN"/>
        </w:rPr>
        <w:t>2023</w:t>
      </w:r>
      <w:r>
        <w:rPr>
          <w:rFonts w:hint="default" w:ascii="Times New Roman" w:hAnsi="Times New Roman" w:eastAsia="方正仿宋_GBK" w:cs="Times New Roman"/>
          <w:sz w:val="32"/>
          <w:szCs w:val="32"/>
        </w:rPr>
        <w:t>年学校迎来办学70载暨建校40周年，学校专门成立校庆筹备委员会、领导小组及专班，策划开展校庆主庆典、“宁育建·口述校史”、电工考评员技能大赛、建筑CAD比赛等校庆系列活动，结合校庆氛围布置、宣传画册、宣传片以及校庆公告的宣传预热，全方位展示学校40年来的发展历程和办学成果。校庆主庆典活动</w:t>
      </w:r>
      <w:r>
        <w:rPr>
          <w:rFonts w:hint="eastAsia" w:ascii="Times New Roman" w:hAnsi="Times New Roman" w:eastAsia="方正仿宋_GBK" w:cs="Times New Roman"/>
          <w:sz w:val="32"/>
          <w:szCs w:val="32"/>
          <w:lang w:eastAsia="zh-CN"/>
        </w:rPr>
        <w:t>已</w:t>
      </w:r>
      <w:r>
        <w:rPr>
          <w:rFonts w:hint="default" w:ascii="Times New Roman" w:hAnsi="Times New Roman" w:eastAsia="方正仿宋_GBK" w:cs="Times New Roman"/>
          <w:sz w:val="32"/>
          <w:szCs w:val="32"/>
        </w:rPr>
        <w:t>于</w:t>
      </w:r>
      <w:r>
        <w:rPr>
          <w:rFonts w:hint="eastAsia" w:eastAsia="方正仿宋_GBK" w:cs="Times New Roman"/>
          <w:sz w:val="32"/>
          <w:szCs w:val="32"/>
          <w:lang w:val="en-US" w:eastAsia="zh-CN"/>
        </w:rPr>
        <w:t>2023年</w:t>
      </w:r>
      <w:r>
        <w:rPr>
          <w:rFonts w:hint="default" w:ascii="Times New Roman" w:hAnsi="Times New Roman" w:eastAsia="方正仿宋_GBK" w:cs="Times New Roman"/>
          <w:sz w:val="32"/>
          <w:szCs w:val="32"/>
        </w:rPr>
        <w:t>11月</w:t>
      </w:r>
      <w:r>
        <w:rPr>
          <w:rFonts w:hint="eastAsia" w:ascii="Times New Roman" w:hAnsi="Times New Roman" w:eastAsia="方正仿宋_GBK" w:cs="Times New Roman"/>
          <w:sz w:val="32"/>
          <w:szCs w:val="32"/>
          <w:lang w:val="en-US" w:eastAsia="zh-CN"/>
        </w:rPr>
        <w:t>28日</w:t>
      </w:r>
      <w:r>
        <w:rPr>
          <w:rFonts w:hint="default" w:ascii="Times New Roman" w:hAnsi="Times New Roman" w:eastAsia="方正仿宋_GBK" w:cs="Times New Roman"/>
          <w:sz w:val="32"/>
          <w:szCs w:val="32"/>
        </w:rPr>
        <w:t>开展。</w:t>
      </w:r>
    </w:p>
    <w:p w14:paraId="03F191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b w:val="0"/>
          <w:bCs w:val="0"/>
          <w:sz w:val="32"/>
          <w:szCs w:val="32"/>
          <w:lang w:val="en-US" w:eastAsia="zh-CN"/>
        </w:rPr>
      </w:pPr>
      <w:r>
        <w:rPr>
          <w:rFonts w:hint="default" w:ascii="Times New Roman" w:hAnsi="Times New Roman" w:eastAsia="方正仿宋_GBK" w:cs="Times New Roman"/>
          <w:b w:val="0"/>
          <w:bCs w:val="0"/>
          <w:sz w:val="32"/>
          <w:szCs w:val="32"/>
          <w:lang w:val="en-US" w:eastAsia="zh-CN"/>
        </w:rPr>
        <w:t>优化管理制度，打造高水平人才梯队。2023</w:t>
      </w:r>
      <w:r>
        <w:rPr>
          <w:rFonts w:hint="eastAsia" w:ascii="Times New Roman" w:hAnsi="Times New Roman" w:eastAsia="方正仿宋_GBK" w:cs="Times New Roman"/>
          <w:b w:val="0"/>
          <w:bCs w:val="0"/>
          <w:sz w:val="32"/>
          <w:szCs w:val="32"/>
          <w:lang w:val="en-US" w:eastAsia="zh-CN"/>
        </w:rPr>
        <w:t>年</w:t>
      </w:r>
      <w:r>
        <w:rPr>
          <w:rFonts w:hint="default" w:ascii="Times New Roman" w:hAnsi="Times New Roman" w:eastAsia="方正仿宋_GBK" w:cs="Times New Roman"/>
          <w:b w:val="0"/>
          <w:bCs w:val="0"/>
          <w:sz w:val="32"/>
          <w:szCs w:val="32"/>
          <w:lang w:val="en-US" w:eastAsia="zh-CN"/>
        </w:rPr>
        <w:t>共招聘在编</w:t>
      </w:r>
      <w:r>
        <w:rPr>
          <w:rFonts w:hint="eastAsia" w:ascii="Times New Roman" w:hAnsi="Times New Roman" w:eastAsia="方正仿宋_GBK" w:cs="Times New Roman"/>
          <w:b w:val="0"/>
          <w:bCs w:val="0"/>
          <w:sz w:val="32"/>
          <w:szCs w:val="32"/>
          <w:lang w:val="en-US" w:eastAsia="zh-CN"/>
        </w:rPr>
        <w:t>5</w:t>
      </w:r>
      <w:r>
        <w:rPr>
          <w:rFonts w:hint="default" w:ascii="Times New Roman" w:hAnsi="Times New Roman" w:eastAsia="方正仿宋_GBK" w:cs="Times New Roman"/>
          <w:b w:val="0"/>
          <w:bCs w:val="0"/>
          <w:sz w:val="32"/>
          <w:szCs w:val="32"/>
          <w:lang w:val="en-US" w:eastAsia="zh-CN"/>
        </w:rPr>
        <w:t>人，员额</w:t>
      </w:r>
      <w:r>
        <w:rPr>
          <w:rFonts w:hint="eastAsia" w:ascii="Times New Roman" w:hAnsi="Times New Roman" w:eastAsia="方正仿宋_GBK" w:cs="Times New Roman"/>
          <w:b w:val="0"/>
          <w:bCs w:val="0"/>
          <w:sz w:val="32"/>
          <w:szCs w:val="32"/>
          <w:lang w:val="en-US" w:eastAsia="zh-CN"/>
        </w:rPr>
        <w:t>6</w:t>
      </w:r>
      <w:r>
        <w:rPr>
          <w:rFonts w:hint="default" w:ascii="Times New Roman" w:hAnsi="Times New Roman" w:eastAsia="方正仿宋_GBK" w:cs="Times New Roman"/>
          <w:b w:val="0"/>
          <w:bCs w:val="0"/>
          <w:sz w:val="32"/>
          <w:szCs w:val="32"/>
          <w:lang w:val="en-US" w:eastAsia="zh-CN"/>
        </w:rPr>
        <w:t>人</w:t>
      </w:r>
      <w:r>
        <w:rPr>
          <w:rFonts w:hint="eastAsia" w:ascii="Times New Roman" w:hAnsi="Times New Roman"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完成教师资格定期注册2名，组织统筹学校“双师型”教师认定工作。调整完善绩效工资实施方案，同时针对编外人员的管理，修订劳务派遣人员管理规定，出台试行非事业编制员工带薪休假制度</w:t>
      </w:r>
      <w:r>
        <w:rPr>
          <w:rFonts w:hint="eastAsia" w:eastAsia="方正仿宋_GBK" w:cs="Times New Roman"/>
          <w:b w:val="0"/>
          <w:bCs w:val="0"/>
          <w:sz w:val="32"/>
          <w:szCs w:val="32"/>
          <w:lang w:val="en-US" w:eastAsia="zh-CN"/>
        </w:rPr>
        <w:t>、</w:t>
      </w:r>
      <w:r>
        <w:rPr>
          <w:rFonts w:hint="default" w:ascii="Times New Roman" w:hAnsi="Times New Roman" w:eastAsia="方正仿宋_GBK" w:cs="Times New Roman"/>
          <w:b w:val="0"/>
          <w:bCs w:val="0"/>
          <w:sz w:val="32"/>
          <w:szCs w:val="32"/>
          <w:lang w:val="en-US" w:eastAsia="zh-CN"/>
        </w:rPr>
        <w:t>值班管理办法，并试行针对麒麟校区编外人员的交通补贴，全方位激发全体教职员工工作热情和活力。</w:t>
      </w:r>
    </w:p>
    <w:p w14:paraId="205056F2">
      <w:pPr>
        <w:keepNext w:val="0"/>
        <w:keepLines w:val="0"/>
        <w:pageBreakBefore w:val="0"/>
        <w:widowControl/>
        <w:numPr>
          <w:ilvl w:val="0"/>
          <w:numId w:val="2"/>
        </w:numPr>
        <w:kinsoku/>
        <w:wordWrap/>
        <w:overflowPunct/>
        <w:topLinePunct w:val="0"/>
        <w:autoSpaceDE/>
        <w:autoSpaceDN/>
        <w:bidi w:val="0"/>
        <w:adjustRightInd/>
        <w:snapToGrid/>
        <w:spacing w:line="300" w:lineRule="auto"/>
        <w:ind w:firstLine="640" w:firstLineChars="200"/>
        <w:textAlignment w:val="auto"/>
        <w:rPr>
          <w:rFonts w:hint="eastAsia" w:eastAsia="方正黑体_GBK" w:cs="Times New Roman"/>
          <w:color w:val="auto"/>
          <w:kern w:val="0"/>
          <w:sz w:val="32"/>
          <w:szCs w:val="32"/>
          <w:lang w:eastAsia="zh-CN"/>
        </w:rPr>
      </w:pPr>
      <w:r>
        <w:rPr>
          <w:rFonts w:hint="eastAsia" w:eastAsia="方正黑体_GBK" w:cs="Times New Roman"/>
          <w:color w:val="auto"/>
          <w:kern w:val="0"/>
          <w:sz w:val="32"/>
          <w:szCs w:val="32"/>
          <w:lang w:eastAsia="zh-CN"/>
        </w:rPr>
        <w:t>存在问题及原因分析</w:t>
      </w:r>
    </w:p>
    <w:p w14:paraId="546F64A1">
      <w:pPr>
        <w:keepNext w:val="0"/>
        <w:keepLines w:val="0"/>
        <w:pageBreakBefore w:val="0"/>
        <w:widowControl/>
        <w:numPr>
          <w:ilvl w:val="0"/>
          <w:numId w:val="0"/>
        </w:numPr>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lang w:val="en-US" w:eastAsia="zh-CN"/>
        </w:rPr>
        <w:t>从长远发展看，学校目前存在两方面挑战</w:t>
      </w:r>
      <w:r>
        <w:rPr>
          <w:rFonts w:hint="eastAsia" w:eastAsia="方正仿宋_GBK"/>
          <w:sz w:val="32"/>
          <w:szCs w:val="32"/>
          <w:lang w:eastAsia="zh-CN"/>
        </w:rPr>
        <w:t>：</w:t>
      </w:r>
      <w:r>
        <w:rPr>
          <w:rFonts w:hint="eastAsia" w:eastAsia="方正仿宋_GBK"/>
          <w:sz w:val="32"/>
          <w:szCs w:val="32"/>
        </w:rPr>
        <w:t>一是校舍硬件建设滞后</w:t>
      </w:r>
      <w:r>
        <w:rPr>
          <w:rFonts w:hint="eastAsia" w:eastAsia="方正仿宋_GBK"/>
          <w:sz w:val="32"/>
          <w:szCs w:val="32"/>
          <w:lang w:eastAsia="zh-CN"/>
        </w:rPr>
        <w:t>；</w:t>
      </w:r>
      <w:r>
        <w:rPr>
          <w:rFonts w:hint="eastAsia" w:eastAsia="方正仿宋_GBK"/>
          <w:sz w:val="32"/>
          <w:szCs w:val="32"/>
        </w:rPr>
        <w:t>二是职业培训行业竞争日益激烈，为了实现学校职业培训业务可持续发展，</w:t>
      </w:r>
      <w:r>
        <w:rPr>
          <w:rFonts w:hint="eastAsia" w:eastAsia="方正仿宋_GBK"/>
          <w:sz w:val="32"/>
          <w:szCs w:val="32"/>
          <w:lang w:val="en-US" w:eastAsia="zh-CN"/>
        </w:rPr>
        <w:t>需要</w:t>
      </w:r>
      <w:r>
        <w:rPr>
          <w:rFonts w:hint="eastAsia" w:eastAsia="方正仿宋_GBK"/>
          <w:sz w:val="32"/>
          <w:szCs w:val="32"/>
        </w:rPr>
        <w:t>提升人才质量，提高员工素质，重视人才培养。</w:t>
      </w:r>
    </w:p>
    <w:p w14:paraId="1AD40AA6">
      <w:pPr>
        <w:keepNext w:val="0"/>
        <w:keepLines w:val="0"/>
        <w:pageBreakBefore w:val="0"/>
        <w:widowControl/>
        <w:numPr>
          <w:ilvl w:val="0"/>
          <w:numId w:val="2"/>
        </w:numPr>
        <w:kinsoku/>
        <w:wordWrap/>
        <w:overflowPunct/>
        <w:topLinePunct w:val="0"/>
        <w:autoSpaceDE/>
        <w:autoSpaceDN/>
        <w:bidi w:val="0"/>
        <w:adjustRightInd/>
        <w:snapToGrid/>
        <w:spacing w:line="300" w:lineRule="auto"/>
        <w:ind w:firstLine="640" w:firstLineChars="200"/>
        <w:textAlignment w:val="auto"/>
        <w:rPr>
          <w:rFonts w:hint="eastAsia" w:eastAsia="方正黑体_GBK" w:cs="Times New Roman"/>
          <w:color w:val="auto"/>
          <w:kern w:val="0"/>
          <w:sz w:val="32"/>
          <w:szCs w:val="32"/>
          <w:lang w:eastAsia="zh-CN"/>
        </w:rPr>
      </w:pPr>
      <w:r>
        <w:rPr>
          <w:rFonts w:hint="eastAsia" w:eastAsia="方正黑体_GBK" w:cs="Times New Roman"/>
          <w:color w:val="auto"/>
          <w:kern w:val="0"/>
          <w:sz w:val="32"/>
          <w:szCs w:val="32"/>
          <w:lang w:eastAsia="zh-CN"/>
        </w:rPr>
        <w:t>有关建议</w:t>
      </w:r>
    </w:p>
    <w:p w14:paraId="099358A1">
      <w:pPr>
        <w:keepNext w:val="0"/>
        <w:keepLines w:val="0"/>
        <w:pageBreakBefore w:val="0"/>
        <w:widowControl/>
        <w:numPr>
          <w:ilvl w:val="0"/>
          <w:numId w:val="0"/>
        </w:numPr>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lang w:val="en-US" w:eastAsia="zh-CN"/>
        </w:rPr>
      </w:pPr>
      <w:r>
        <w:rPr>
          <w:rFonts w:hint="eastAsia" w:eastAsia="方正仿宋_GBK"/>
          <w:sz w:val="32"/>
          <w:szCs w:val="32"/>
          <w:lang w:val="en-US" w:eastAsia="zh-CN"/>
        </w:rPr>
        <w:t>建议多举办绩效工作培训和交流，以便进一步熟悉掌握绩效评价工作程序、方法和要求，为</w:t>
      </w:r>
      <w:r>
        <w:rPr>
          <w:rFonts w:hint="eastAsia" w:ascii="Times New Roman" w:hAnsi="Times New Roman" w:eastAsia="方正仿宋_GBK" w:cs="Times New Roman"/>
          <w:color w:val="000000"/>
          <w:sz w:val="32"/>
          <w:szCs w:val="32"/>
        </w:rPr>
        <w:t>以后工作</w:t>
      </w:r>
      <w:r>
        <w:rPr>
          <w:rFonts w:hint="eastAsia" w:eastAsia="方正仿宋_GBK"/>
          <w:sz w:val="32"/>
          <w:szCs w:val="32"/>
          <w:lang w:val="en-US" w:eastAsia="zh-CN"/>
        </w:rPr>
        <w:t>开展打下扎实基础。</w:t>
      </w:r>
    </w:p>
    <w:p w14:paraId="136E7DD0">
      <w:pPr>
        <w:widowControl/>
        <w:numPr>
          <w:ilvl w:val="0"/>
          <w:numId w:val="2"/>
        </w:numPr>
        <w:spacing w:line="640" w:lineRule="exact"/>
        <w:ind w:left="0" w:leftChars="0" w:firstLine="640" w:firstLineChars="200"/>
        <w:rPr>
          <w:rFonts w:hint="eastAsia" w:ascii="黑体" w:hAnsi="黑体" w:eastAsia="黑体"/>
          <w:kern w:val="0"/>
          <w:sz w:val="32"/>
          <w:szCs w:val="32"/>
        </w:rPr>
      </w:pPr>
      <w:r>
        <w:rPr>
          <w:rFonts w:hint="eastAsia" w:ascii="黑体" w:hAnsi="黑体" w:eastAsia="黑体"/>
          <w:kern w:val="0"/>
          <w:sz w:val="32"/>
          <w:szCs w:val="32"/>
        </w:rPr>
        <w:t>评价工作开展情况及其他需说明的情况</w:t>
      </w:r>
    </w:p>
    <w:p w14:paraId="248ED308">
      <w:pPr>
        <w:keepNext w:val="0"/>
        <w:keepLines w:val="0"/>
        <w:pageBreakBefore w:val="0"/>
        <w:widowControl/>
        <w:numPr>
          <w:ilvl w:val="0"/>
          <w:numId w:val="0"/>
        </w:numPr>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lang w:val="en-US" w:eastAsia="zh-CN"/>
        </w:rPr>
      </w:pPr>
      <w:r>
        <w:rPr>
          <w:rFonts w:hint="eastAsia" w:eastAsia="方正仿宋_GBK"/>
          <w:sz w:val="32"/>
          <w:szCs w:val="32"/>
          <w:lang w:val="en-US" w:eastAsia="zh-CN"/>
        </w:rPr>
        <w:t>学校牢固树立预算绩效理念，严格对照绩效评价指标体系表逐一进行自评。总的来说，2023年预算执行情况良好，较好地完成了各项工作。后期将强化责任意识，进一步提高财政资源的使用效率，规范收支行为，严格执行预算绩效评价管理体系，确保学校各项建设稳步发展，为确保学校高质量发展各项目标的实现提供坚实保证。</w:t>
      </w:r>
    </w:p>
    <w:p w14:paraId="13990F14">
      <w:pPr>
        <w:rPr>
          <w:rFonts w:hint="eastAsia"/>
        </w:rPr>
      </w:pPr>
    </w:p>
    <w:p w14:paraId="04011917">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r>
        <w:rPr>
          <w:rFonts w:hint="eastAsia" w:eastAsia="方正仿宋_GBK"/>
          <w:sz w:val="32"/>
          <w:szCs w:val="32"/>
        </w:rPr>
        <w:t>附件：南京市城建中等专业学校202</w:t>
      </w:r>
      <w:r>
        <w:rPr>
          <w:rFonts w:hint="eastAsia" w:eastAsia="方正仿宋_GBK"/>
          <w:sz w:val="32"/>
          <w:szCs w:val="32"/>
          <w:lang w:val="en-US" w:eastAsia="zh-CN"/>
        </w:rPr>
        <w:t>3</w:t>
      </w:r>
      <w:r>
        <w:rPr>
          <w:rFonts w:hint="eastAsia" w:eastAsia="方正仿宋_GBK"/>
          <w:sz w:val="32"/>
          <w:szCs w:val="32"/>
        </w:rPr>
        <w:t>年部门整体绩效评价指标体系得分表</w:t>
      </w:r>
    </w:p>
    <w:p w14:paraId="56BED28A">
      <w:pPr>
        <w:pStyle w:val="2"/>
        <w:rPr>
          <w:rFonts w:hint="eastAsia"/>
        </w:rPr>
      </w:pPr>
    </w:p>
    <w:p w14:paraId="2A77C723">
      <w:pPr>
        <w:pStyle w:val="2"/>
        <w:rPr>
          <w:rFonts w:hint="default"/>
          <w:lang w:val="en-US" w:eastAsia="zh-CN"/>
        </w:rPr>
        <w:sectPr>
          <w:footerReference r:id="rId3" w:type="default"/>
          <w:pgSz w:w="11906" w:h="16838"/>
          <w:pgMar w:top="1440" w:right="1800" w:bottom="1440" w:left="1800" w:header="851" w:footer="992" w:gutter="0"/>
          <w:cols w:space="425" w:num="1"/>
          <w:docGrid w:type="lines" w:linePitch="312" w:charSpace="0"/>
        </w:sectPr>
      </w:pPr>
    </w:p>
    <w:p w14:paraId="47861CC1">
      <w:pPr>
        <w:keepNext w:val="0"/>
        <w:keepLines w:val="0"/>
        <w:pageBreakBefore w:val="0"/>
        <w:widowControl/>
        <w:kinsoku/>
        <w:wordWrap/>
        <w:overflowPunct/>
        <w:topLinePunct w:val="0"/>
        <w:autoSpaceDE/>
        <w:autoSpaceDN/>
        <w:bidi w:val="0"/>
        <w:snapToGrid/>
        <w:spacing w:line="300" w:lineRule="auto"/>
        <w:jc w:val="center"/>
        <w:textAlignment w:val="auto"/>
        <w:rPr>
          <w:rFonts w:hint="default" w:eastAsia="方正仿宋_GBK"/>
          <w:b/>
          <w:bCs/>
          <w:sz w:val="32"/>
          <w:szCs w:val="32"/>
          <w:lang w:val="en-US" w:eastAsia="zh-CN"/>
        </w:rPr>
      </w:pPr>
      <w:r>
        <w:rPr>
          <w:rFonts w:hint="eastAsia" w:eastAsia="方正仿宋_GBK"/>
          <w:b/>
          <w:bCs/>
          <w:sz w:val="32"/>
          <w:szCs w:val="32"/>
        </w:rPr>
        <w:t>南京市城建中等专业学校202</w:t>
      </w:r>
      <w:r>
        <w:rPr>
          <w:rFonts w:hint="eastAsia" w:eastAsia="方正仿宋_GBK"/>
          <w:b/>
          <w:bCs/>
          <w:sz w:val="32"/>
          <w:szCs w:val="32"/>
          <w:lang w:val="en-US" w:eastAsia="zh-CN"/>
        </w:rPr>
        <w:t>3</w:t>
      </w:r>
      <w:r>
        <w:rPr>
          <w:rFonts w:hint="eastAsia" w:eastAsia="方正仿宋_GBK"/>
          <w:b/>
          <w:bCs/>
          <w:sz w:val="32"/>
          <w:szCs w:val="32"/>
        </w:rPr>
        <w:t>年部门整体绩效评价指标体系得分表</w:t>
      </w:r>
    </w:p>
    <w:tbl>
      <w:tblPr>
        <w:tblStyle w:val="6"/>
        <w:tblW w:w="5001"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2490"/>
        <w:gridCol w:w="2684"/>
        <w:gridCol w:w="3819"/>
        <w:gridCol w:w="1118"/>
        <w:gridCol w:w="979"/>
        <w:gridCol w:w="3087"/>
      </w:tblGrid>
      <w:tr w14:paraId="38F9F6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8" w:hRule="atLeast"/>
        </w:trPr>
        <w:tc>
          <w:tcPr>
            <w:tcW w:w="878" w:type="pct"/>
            <w:tcBorders>
              <w:tl2br w:val="nil"/>
              <w:tr2bl w:val="nil"/>
            </w:tcBorders>
            <w:shd w:val="clear" w:color="auto" w:fill="auto"/>
            <w:vAlign w:val="center"/>
          </w:tcPr>
          <w:p w14:paraId="402374F3">
            <w:pPr>
              <w:keepNext w:val="0"/>
              <w:keepLines w:val="0"/>
              <w:widowControl/>
              <w:suppressLineNumbers w:val="0"/>
              <w:jc w:val="both"/>
              <w:textAlignment w:val="center"/>
              <w:rPr>
                <w:rFonts w:ascii="Times New Roman" w:hAnsi="Times New Roman" w:eastAsia="方正仿宋_GBK" w:cs="Times New Roman"/>
                <w:b/>
                <w:bCs/>
                <w:i w:val="0"/>
                <w:iCs w:val="0"/>
                <w:color w:val="000000"/>
                <w:sz w:val="21"/>
                <w:szCs w:val="21"/>
                <w:u w:val="none"/>
              </w:rPr>
            </w:pPr>
            <w:r>
              <w:rPr>
                <w:rFonts w:hint="default" w:ascii="Times New Roman" w:hAnsi="Times New Roman" w:eastAsia="方正仿宋_GBK" w:cs="Times New Roman"/>
                <w:b/>
                <w:bCs/>
                <w:i w:val="0"/>
                <w:iCs w:val="0"/>
                <w:color w:val="000000"/>
                <w:kern w:val="0"/>
                <w:sz w:val="21"/>
                <w:szCs w:val="21"/>
                <w:u w:val="none"/>
                <w:lang w:val="en-US" w:eastAsia="zh-CN" w:bidi="ar"/>
              </w:rPr>
              <w:t>一级指标</w:t>
            </w:r>
          </w:p>
        </w:tc>
        <w:tc>
          <w:tcPr>
            <w:tcW w:w="946" w:type="pct"/>
            <w:tcBorders>
              <w:tl2br w:val="nil"/>
              <w:tr2bl w:val="nil"/>
            </w:tcBorders>
            <w:shd w:val="clear" w:color="auto" w:fill="auto"/>
            <w:vAlign w:val="center"/>
          </w:tcPr>
          <w:p w14:paraId="65D6A4D5">
            <w:pPr>
              <w:keepNext w:val="0"/>
              <w:keepLines w:val="0"/>
              <w:widowControl/>
              <w:suppressLineNumbers w:val="0"/>
              <w:jc w:val="left"/>
              <w:textAlignment w:val="center"/>
              <w:rPr>
                <w:rFonts w:hint="default" w:ascii="Times New Roman" w:hAnsi="Times New Roman" w:eastAsia="方正仿宋_GBK" w:cs="Times New Roman"/>
                <w:b/>
                <w:bCs/>
                <w:i w:val="0"/>
                <w:iCs w:val="0"/>
                <w:color w:val="000000"/>
                <w:sz w:val="21"/>
                <w:szCs w:val="21"/>
                <w:u w:val="none"/>
              </w:rPr>
            </w:pPr>
            <w:r>
              <w:rPr>
                <w:rFonts w:hint="default" w:ascii="Times New Roman" w:hAnsi="Times New Roman" w:eastAsia="方正仿宋_GBK" w:cs="Times New Roman"/>
                <w:b/>
                <w:bCs/>
                <w:i w:val="0"/>
                <w:iCs w:val="0"/>
                <w:color w:val="000000"/>
                <w:kern w:val="0"/>
                <w:sz w:val="21"/>
                <w:szCs w:val="21"/>
                <w:u w:val="none"/>
                <w:lang w:val="en-US" w:eastAsia="zh-CN" w:bidi="ar"/>
              </w:rPr>
              <w:t>二级指标</w:t>
            </w:r>
          </w:p>
        </w:tc>
        <w:tc>
          <w:tcPr>
            <w:tcW w:w="1346" w:type="pct"/>
            <w:tcBorders>
              <w:tl2br w:val="nil"/>
              <w:tr2bl w:val="nil"/>
            </w:tcBorders>
            <w:shd w:val="clear" w:color="auto" w:fill="auto"/>
            <w:vAlign w:val="center"/>
          </w:tcPr>
          <w:p w14:paraId="77BB5B9F">
            <w:pPr>
              <w:keepNext w:val="0"/>
              <w:keepLines w:val="0"/>
              <w:widowControl/>
              <w:suppressLineNumbers w:val="0"/>
              <w:jc w:val="both"/>
              <w:textAlignment w:val="center"/>
              <w:rPr>
                <w:rFonts w:hint="default" w:ascii="Times New Roman" w:hAnsi="Times New Roman" w:eastAsia="方正仿宋_GBK" w:cs="Times New Roman"/>
                <w:b/>
                <w:bCs/>
                <w:i w:val="0"/>
                <w:iCs w:val="0"/>
                <w:color w:val="000000"/>
                <w:sz w:val="21"/>
                <w:szCs w:val="21"/>
                <w:u w:val="none"/>
              </w:rPr>
            </w:pPr>
            <w:r>
              <w:rPr>
                <w:rFonts w:hint="default" w:ascii="Times New Roman" w:hAnsi="Times New Roman" w:eastAsia="方正仿宋_GBK" w:cs="Times New Roman"/>
                <w:b/>
                <w:bCs/>
                <w:i w:val="0"/>
                <w:iCs w:val="0"/>
                <w:color w:val="000000"/>
                <w:kern w:val="0"/>
                <w:sz w:val="21"/>
                <w:szCs w:val="21"/>
                <w:u w:val="none"/>
                <w:lang w:val="en-US" w:eastAsia="zh-CN" w:bidi="ar"/>
              </w:rPr>
              <w:t>三级指标（参考）</w:t>
            </w:r>
          </w:p>
        </w:tc>
        <w:tc>
          <w:tcPr>
            <w:tcW w:w="394" w:type="pct"/>
            <w:tcBorders>
              <w:tl2br w:val="nil"/>
              <w:tr2bl w:val="nil"/>
            </w:tcBorders>
            <w:shd w:val="clear" w:color="auto" w:fill="auto"/>
            <w:vAlign w:val="center"/>
          </w:tcPr>
          <w:p w14:paraId="357FDC10">
            <w:pPr>
              <w:keepNext w:val="0"/>
              <w:keepLines w:val="0"/>
              <w:widowControl/>
              <w:suppressLineNumbers w:val="0"/>
              <w:jc w:val="center"/>
              <w:textAlignment w:val="center"/>
              <w:rPr>
                <w:rFonts w:hint="default" w:ascii="Times New Roman" w:hAnsi="Times New Roman" w:eastAsia="方正仿宋_GBK" w:cs="Times New Roman"/>
                <w:b/>
                <w:bCs/>
                <w:i w:val="0"/>
                <w:iCs w:val="0"/>
                <w:color w:val="000000"/>
                <w:sz w:val="21"/>
                <w:szCs w:val="21"/>
                <w:u w:val="none"/>
              </w:rPr>
            </w:pPr>
            <w:r>
              <w:rPr>
                <w:rFonts w:hint="default" w:ascii="Times New Roman" w:hAnsi="Times New Roman" w:eastAsia="方正仿宋_GBK" w:cs="Times New Roman"/>
                <w:b/>
                <w:bCs/>
                <w:i w:val="0"/>
                <w:iCs w:val="0"/>
                <w:color w:val="000000"/>
                <w:kern w:val="0"/>
                <w:sz w:val="21"/>
                <w:szCs w:val="21"/>
                <w:u w:val="none"/>
                <w:lang w:val="en-US" w:eastAsia="zh-CN" w:bidi="ar"/>
              </w:rPr>
              <w:t>权重</w:t>
            </w:r>
          </w:p>
        </w:tc>
        <w:tc>
          <w:tcPr>
            <w:tcW w:w="345" w:type="pct"/>
            <w:tcBorders>
              <w:tl2br w:val="nil"/>
              <w:tr2bl w:val="nil"/>
            </w:tcBorders>
            <w:shd w:val="clear" w:color="auto" w:fill="auto"/>
            <w:vAlign w:val="center"/>
          </w:tcPr>
          <w:p w14:paraId="252BA25E">
            <w:pPr>
              <w:keepNext w:val="0"/>
              <w:keepLines w:val="0"/>
              <w:widowControl/>
              <w:suppressLineNumbers w:val="0"/>
              <w:jc w:val="center"/>
              <w:textAlignment w:val="center"/>
              <w:rPr>
                <w:rFonts w:hint="default" w:ascii="Times New Roman" w:hAnsi="Times New Roman" w:eastAsia="方正仿宋_GBK" w:cs="Times New Roman"/>
                <w:b/>
                <w:bCs/>
                <w:i w:val="0"/>
                <w:iCs w:val="0"/>
                <w:color w:val="000000"/>
                <w:sz w:val="21"/>
                <w:szCs w:val="21"/>
                <w:u w:val="none"/>
              </w:rPr>
            </w:pPr>
            <w:r>
              <w:rPr>
                <w:rFonts w:hint="default" w:ascii="Times New Roman" w:hAnsi="Times New Roman" w:eastAsia="方正仿宋_GBK" w:cs="Times New Roman"/>
                <w:b/>
                <w:bCs/>
                <w:i w:val="0"/>
                <w:iCs w:val="0"/>
                <w:color w:val="000000"/>
                <w:kern w:val="0"/>
                <w:sz w:val="21"/>
                <w:szCs w:val="21"/>
                <w:u w:val="none"/>
                <w:lang w:val="en-US" w:eastAsia="zh-CN" w:bidi="ar"/>
              </w:rPr>
              <w:t>得分</w:t>
            </w:r>
          </w:p>
        </w:tc>
        <w:tc>
          <w:tcPr>
            <w:tcW w:w="1088" w:type="pct"/>
            <w:tcBorders>
              <w:tl2br w:val="nil"/>
              <w:tr2bl w:val="nil"/>
            </w:tcBorders>
            <w:shd w:val="clear" w:color="auto" w:fill="auto"/>
            <w:vAlign w:val="center"/>
          </w:tcPr>
          <w:p w14:paraId="5975936E">
            <w:pPr>
              <w:keepNext w:val="0"/>
              <w:keepLines w:val="0"/>
              <w:widowControl/>
              <w:suppressLineNumbers w:val="0"/>
              <w:jc w:val="both"/>
              <w:textAlignment w:val="center"/>
              <w:rPr>
                <w:rFonts w:hint="default" w:ascii="Times New Roman" w:hAnsi="Times New Roman" w:eastAsia="方正仿宋_GBK" w:cs="Times New Roman"/>
                <w:b/>
                <w:bCs/>
                <w:i w:val="0"/>
                <w:iCs w:val="0"/>
                <w:color w:val="000000"/>
                <w:sz w:val="21"/>
                <w:szCs w:val="21"/>
                <w:u w:val="none"/>
              </w:rPr>
            </w:pPr>
            <w:r>
              <w:rPr>
                <w:rFonts w:hint="default" w:ascii="Times New Roman" w:hAnsi="Times New Roman" w:eastAsia="方正仿宋_GBK" w:cs="Times New Roman"/>
                <w:b/>
                <w:bCs/>
                <w:i w:val="0"/>
                <w:iCs w:val="0"/>
                <w:color w:val="000000"/>
                <w:kern w:val="0"/>
                <w:sz w:val="21"/>
                <w:szCs w:val="21"/>
                <w:u w:val="none"/>
                <w:lang w:val="en-US" w:eastAsia="zh-CN" w:bidi="ar"/>
              </w:rPr>
              <w:t>评价要点</w:t>
            </w:r>
          </w:p>
        </w:tc>
      </w:tr>
      <w:tr w14:paraId="75E86D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restart"/>
            <w:tcBorders>
              <w:tl2br w:val="nil"/>
              <w:tr2bl w:val="nil"/>
            </w:tcBorders>
            <w:shd w:val="clear" w:color="auto" w:fill="auto"/>
            <w:vAlign w:val="center"/>
          </w:tcPr>
          <w:p w14:paraId="71656FC9">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A单位决策（20分）</w:t>
            </w:r>
          </w:p>
        </w:tc>
        <w:tc>
          <w:tcPr>
            <w:tcW w:w="946" w:type="pct"/>
            <w:vMerge w:val="restart"/>
            <w:tcBorders>
              <w:tl2br w:val="nil"/>
              <w:tr2bl w:val="nil"/>
            </w:tcBorders>
            <w:shd w:val="clear" w:color="auto" w:fill="auto"/>
            <w:vAlign w:val="center"/>
          </w:tcPr>
          <w:p w14:paraId="4A80343F">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A1决策机制（7分）</w:t>
            </w:r>
          </w:p>
        </w:tc>
        <w:tc>
          <w:tcPr>
            <w:tcW w:w="1346" w:type="pct"/>
            <w:tcBorders>
              <w:tl2br w:val="nil"/>
              <w:tr2bl w:val="nil"/>
            </w:tcBorders>
            <w:shd w:val="clear" w:color="auto" w:fill="auto"/>
            <w:vAlign w:val="center"/>
          </w:tcPr>
          <w:p w14:paraId="26183711">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A11决策制度的规范性</w:t>
            </w:r>
          </w:p>
        </w:tc>
        <w:tc>
          <w:tcPr>
            <w:tcW w:w="394" w:type="pct"/>
            <w:tcBorders>
              <w:tl2br w:val="nil"/>
              <w:tr2bl w:val="nil"/>
            </w:tcBorders>
            <w:shd w:val="clear" w:color="auto" w:fill="auto"/>
            <w:vAlign w:val="center"/>
          </w:tcPr>
          <w:p w14:paraId="1DE933B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7297B9E4">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27874C8E">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决策制度规范</w:t>
            </w:r>
          </w:p>
        </w:tc>
      </w:tr>
      <w:tr w14:paraId="32963B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vAlign w:val="center"/>
          </w:tcPr>
          <w:p w14:paraId="6C37E214">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6713CD58">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42D88C1E">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A12决策流程的科学性</w:t>
            </w:r>
          </w:p>
        </w:tc>
        <w:tc>
          <w:tcPr>
            <w:tcW w:w="394" w:type="pct"/>
            <w:tcBorders>
              <w:tl2br w:val="nil"/>
              <w:tr2bl w:val="nil"/>
            </w:tcBorders>
            <w:shd w:val="clear" w:color="auto" w:fill="auto"/>
            <w:vAlign w:val="center"/>
          </w:tcPr>
          <w:p w14:paraId="642174FC">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38683934">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6D1E3F2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决策流程科学</w:t>
            </w:r>
          </w:p>
        </w:tc>
      </w:tr>
      <w:tr w14:paraId="65AF9F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vAlign w:val="center"/>
          </w:tcPr>
          <w:p w14:paraId="2F9DD569">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24949684">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152E13E1">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A13决策执行监督制衡机制</w:t>
            </w:r>
          </w:p>
        </w:tc>
        <w:tc>
          <w:tcPr>
            <w:tcW w:w="394" w:type="pct"/>
            <w:tcBorders>
              <w:tl2br w:val="nil"/>
              <w:tr2bl w:val="nil"/>
            </w:tcBorders>
            <w:shd w:val="clear" w:color="auto" w:fill="auto"/>
            <w:vAlign w:val="center"/>
          </w:tcPr>
          <w:p w14:paraId="2CCC4893">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6DD2AC50">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131ABBE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决策执行监督互相制衡</w:t>
            </w:r>
          </w:p>
        </w:tc>
      </w:tr>
      <w:tr w14:paraId="64BFF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trPr>
        <w:tc>
          <w:tcPr>
            <w:tcW w:w="878" w:type="pct"/>
            <w:vMerge w:val="continue"/>
            <w:tcBorders>
              <w:tl2br w:val="nil"/>
              <w:tr2bl w:val="nil"/>
            </w:tcBorders>
            <w:shd w:val="clear" w:color="auto" w:fill="auto"/>
            <w:vAlign w:val="center"/>
          </w:tcPr>
          <w:p w14:paraId="190D2C59">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47F769C3">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A2中长期规划（4分）</w:t>
            </w:r>
          </w:p>
        </w:tc>
        <w:tc>
          <w:tcPr>
            <w:tcW w:w="1346" w:type="pct"/>
            <w:tcBorders>
              <w:tl2br w:val="nil"/>
              <w:tr2bl w:val="nil"/>
            </w:tcBorders>
            <w:shd w:val="clear" w:color="auto" w:fill="auto"/>
            <w:vAlign w:val="center"/>
          </w:tcPr>
          <w:p w14:paraId="069E8F6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A21中长期规划明确性</w:t>
            </w:r>
          </w:p>
        </w:tc>
        <w:tc>
          <w:tcPr>
            <w:tcW w:w="394" w:type="pct"/>
            <w:tcBorders>
              <w:tl2br w:val="nil"/>
              <w:tr2bl w:val="nil"/>
            </w:tcBorders>
            <w:shd w:val="clear" w:color="auto" w:fill="auto"/>
            <w:vAlign w:val="center"/>
          </w:tcPr>
          <w:p w14:paraId="6D0A1F7B">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6DCE6757">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5980B90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中长期规划明确</w:t>
            </w:r>
          </w:p>
        </w:tc>
      </w:tr>
      <w:tr w14:paraId="7F4CF4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23" w:hRule="atLeast"/>
        </w:trPr>
        <w:tc>
          <w:tcPr>
            <w:tcW w:w="878" w:type="pct"/>
            <w:vMerge w:val="continue"/>
            <w:tcBorders>
              <w:tl2br w:val="nil"/>
              <w:tr2bl w:val="nil"/>
            </w:tcBorders>
            <w:shd w:val="clear" w:color="auto" w:fill="auto"/>
            <w:vAlign w:val="center"/>
          </w:tcPr>
          <w:p w14:paraId="69E84C5C">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598317D9">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714D2EB9">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A22中长期规划与部门职能的匹配性</w:t>
            </w:r>
          </w:p>
        </w:tc>
        <w:tc>
          <w:tcPr>
            <w:tcW w:w="394" w:type="pct"/>
            <w:tcBorders>
              <w:tl2br w:val="nil"/>
              <w:tr2bl w:val="nil"/>
            </w:tcBorders>
            <w:shd w:val="clear" w:color="auto" w:fill="auto"/>
            <w:vAlign w:val="center"/>
          </w:tcPr>
          <w:p w14:paraId="513BFA15">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30325EE8">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79D57765">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中长期规划与部门职能匹配</w:t>
            </w:r>
          </w:p>
        </w:tc>
      </w:tr>
      <w:tr w14:paraId="47B3B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trPr>
        <w:tc>
          <w:tcPr>
            <w:tcW w:w="878" w:type="pct"/>
            <w:vMerge w:val="continue"/>
            <w:tcBorders>
              <w:tl2br w:val="nil"/>
              <w:tr2bl w:val="nil"/>
            </w:tcBorders>
            <w:shd w:val="clear" w:color="auto" w:fill="auto"/>
            <w:vAlign w:val="center"/>
          </w:tcPr>
          <w:p w14:paraId="23FC527B">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5737A148">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A3年度工作计划（4分）</w:t>
            </w:r>
          </w:p>
        </w:tc>
        <w:tc>
          <w:tcPr>
            <w:tcW w:w="1346" w:type="pct"/>
            <w:tcBorders>
              <w:tl2br w:val="nil"/>
              <w:tr2bl w:val="nil"/>
            </w:tcBorders>
            <w:shd w:val="clear" w:color="auto" w:fill="auto"/>
            <w:vAlign w:val="center"/>
          </w:tcPr>
          <w:p w14:paraId="044A05D7">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A31年度工作计划明确性</w:t>
            </w:r>
          </w:p>
        </w:tc>
        <w:tc>
          <w:tcPr>
            <w:tcW w:w="394" w:type="pct"/>
            <w:tcBorders>
              <w:tl2br w:val="nil"/>
              <w:tr2bl w:val="nil"/>
            </w:tcBorders>
            <w:shd w:val="clear" w:color="auto" w:fill="auto"/>
            <w:vAlign w:val="center"/>
          </w:tcPr>
          <w:p w14:paraId="79910F4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6D5F7E2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54463A82">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年度工作计划明确</w:t>
            </w:r>
          </w:p>
        </w:tc>
      </w:tr>
      <w:tr w14:paraId="549798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trPr>
        <w:tc>
          <w:tcPr>
            <w:tcW w:w="878" w:type="pct"/>
            <w:vMerge w:val="continue"/>
            <w:tcBorders>
              <w:tl2br w:val="nil"/>
              <w:tr2bl w:val="nil"/>
            </w:tcBorders>
            <w:shd w:val="clear" w:color="auto" w:fill="auto"/>
            <w:vAlign w:val="center"/>
          </w:tcPr>
          <w:p w14:paraId="0AE8BE46">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62B63768">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4453B14A">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A32年度工作计划与部门职能的匹配性</w:t>
            </w:r>
          </w:p>
        </w:tc>
        <w:tc>
          <w:tcPr>
            <w:tcW w:w="394" w:type="pct"/>
            <w:tcBorders>
              <w:tl2br w:val="nil"/>
              <w:tr2bl w:val="nil"/>
            </w:tcBorders>
            <w:shd w:val="clear" w:color="auto" w:fill="auto"/>
            <w:vAlign w:val="center"/>
          </w:tcPr>
          <w:p w14:paraId="07294BBE">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21151FD7">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7D0EAE89">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年度工作计划与部门职能匹配</w:t>
            </w:r>
          </w:p>
        </w:tc>
      </w:tr>
      <w:tr w14:paraId="593DF5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vAlign w:val="center"/>
          </w:tcPr>
          <w:p w14:paraId="26F6D61C">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619CCFA5">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A4部门预算编制（5分）</w:t>
            </w:r>
          </w:p>
        </w:tc>
        <w:tc>
          <w:tcPr>
            <w:tcW w:w="1346" w:type="pct"/>
            <w:tcBorders>
              <w:tl2br w:val="nil"/>
              <w:tr2bl w:val="nil"/>
            </w:tcBorders>
            <w:shd w:val="clear" w:color="auto" w:fill="auto"/>
            <w:vAlign w:val="center"/>
          </w:tcPr>
          <w:p w14:paraId="52B21FEE">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A41预算编制科学规范</w:t>
            </w:r>
          </w:p>
        </w:tc>
        <w:tc>
          <w:tcPr>
            <w:tcW w:w="394" w:type="pct"/>
            <w:tcBorders>
              <w:tl2br w:val="nil"/>
              <w:tr2bl w:val="nil"/>
            </w:tcBorders>
            <w:shd w:val="clear" w:color="auto" w:fill="auto"/>
            <w:vAlign w:val="center"/>
          </w:tcPr>
          <w:p w14:paraId="46FAAC8A">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7BF28ACB">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7802815F">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预算编制科学</w:t>
            </w:r>
          </w:p>
        </w:tc>
      </w:tr>
      <w:tr w14:paraId="5DEC7A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23" w:hRule="atLeast"/>
        </w:trPr>
        <w:tc>
          <w:tcPr>
            <w:tcW w:w="878" w:type="pct"/>
            <w:vMerge w:val="continue"/>
            <w:tcBorders>
              <w:tl2br w:val="nil"/>
              <w:tr2bl w:val="nil"/>
            </w:tcBorders>
            <w:shd w:val="clear" w:color="auto" w:fill="auto"/>
            <w:vAlign w:val="center"/>
          </w:tcPr>
          <w:p w14:paraId="2BC3E61B">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5F899267">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7773634A">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A42预算编制与重点工作任务的匹配性</w:t>
            </w:r>
          </w:p>
        </w:tc>
        <w:tc>
          <w:tcPr>
            <w:tcW w:w="394" w:type="pct"/>
            <w:tcBorders>
              <w:tl2br w:val="nil"/>
              <w:tr2bl w:val="nil"/>
            </w:tcBorders>
            <w:shd w:val="clear" w:color="auto" w:fill="auto"/>
            <w:vAlign w:val="center"/>
          </w:tcPr>
          <w:p w14:paraId="50AEAA5B">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09CF4EE5">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33EEF35D">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预算编制与重点工作匹配</w:t>
            </w:r>
          </w:p>
        </w:tc>
      </w:tr>
      <w:tr w14:paraId="5C34B1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8" w:hRule="atLeast"/>
        </w:trPr>
        <w:tc>
          <w:tcPr>
            <w:tcW w:w="878" w:type="pct"/>
            <w:vMerge w:val="restart"/>
            <w:tcBorders>
              <w:tl2br w:val="nil"/>
              <w:tr2bl w:val="nil"/>
            </w:tcBorders>
            <w:shd w:val="clear" w:color="auto" w:fill="auto"/>
            <w:noWrap/>
            <w:vAlign w:val="center"/>
          </w:tcPr>
          <w:p w14:paraId="0821ABD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B内部管理（34分）</w:t>
            </w:r>
          </w:p>
        </w:tc>
        <w:tc>
          <w:tcPr>
            <w:tcW w:w="946" w:type="pct"/>
            <w:vMerge w:val="restart"/>
            <w:tcBorders>
              <w:tl2br w:val="nil"/>
              <w:tr2bl w:val="nil"/>
            </w:tcBorders>
            <w:shd w:val="clear" w:color="auto" w:fill="auto"/>
            <w:vAlign w:val="center"/>
          </w:tcPr>
          <w:p w14:paraId="100F65FB">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B1预算执行（8分）</w:t>
            </w:r>
          </w:p>
        </w:tc>
        <w:tc>
          <w:tcPr>
            <w:tcW w:w="1346" w:type="pct"/>
            <w:tcBorders>
              <w:tl2br w:val="nil"/>
              <w:tr2bl w:val="nil"/>
            </w:tcBorders>
            <w:shd w:val="clear" w:color="auto" w:fill="auto"/>
            <w:vAlign w:val="center"/>
          </w:tcPr>
          <w:p w14:paraId="12A52340">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B11部门预算执行率</w:t>
            </w:r>
          </w:p>
        </w:tc>
        <w:tc>
          <w:tcPr>
            <w:tcW w:w="394" w:type="pct"/>
            <w:tcBorders>
              <w:tl2br w:val="nil"/>
              <w:tr2bl w:val="nil"/>
            </w:tcBorders>
            <w:shd w:val="clear" w:color="auto" w:fill="auto"/>
            <w:vAlign w:val="center"/>
          </w:tcPr>
          <w:p w14:paraId="7E28BAF5">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4</w:t>
            </w:r>
          </w:p>
        </w:tc>
        <w:tc>
          <w:tcPr>
            <w:tcW w:w="345" w:type="pct"/>
            <w:tcBorders>
              <w:tl2br w:val="nil"/>
              <w:tr2bl w:val="nil"/>
            </w:tcBorders>
            <w:shd w:val="clear" w:color="auto" w:fill="auto"/>
            <w:vAlign w:val="center"/>
          </w:tcPr>
          <w:p w14:paraId="4BDF2544">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eastAsia"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38F69455">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执行率是否达标</w:t>
            </w:r>
          </w:p>
        </w:tc>
      </w:tr>
      <w:tr w14:paraId="1518B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noWrap/>
            <w:vAlign w:val="center"/>
          </w:tcPr>
          <w:p w14:paraId="2D4EBBC8">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2ACB96B4">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519F35D0">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B12“三公”经费控制率</w:t>
            </w:r>
          </w:p>
        </w:tc>
        <w:tc>
          <w:tcPr>
            <w:tcW w:w="394" w:type="pct"/>
            <w:tcBorders>
              <w:tl2br w:val="nil"/>
              <w:tr2bl w:val="nil"/>
            </w:tcBorders>
            <w:shd w:val="clear" w:color="auto" w:fill="auto"/>
            <w:vAlign w:val="center"/>
          </w:tcPr>
          <w:p w14:paraId="6A114E9A">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2918F732">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3BDA3F1F">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“三公经费”是否超支</w:t>
            </w:r>
          </w:p>
        </w:tc>
      </w:tr>
      <w:tr w14:paraId="759945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trPr>
        <w:tc>
          <w:tcPr>
            <w:tcW w:w="878" w:type="pct"/>
            <w:vMerge w:val="continue"/>
            <w:tcBorders>
              <w:tl2br w:val="nil"/>
              <w:tr2bl w:val="nil"/>
            </w:tcBorders>
            <w:shd w:val="clear" w:color="auto" w:fill="auto"/>
            <w:noWrap/>
            <w:vAlign w:val="center"/>
          </w:tcPr>
          <w:p w14:paraId="6A5D3B57">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39A5EEA8">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2D87404D">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B13预决算信息公开情况</w:t>
            </w:r>
          </w:p>
        </w:tc>
        <w:tc>
          <w:tcPr>
            <w:tcW w:w="394" w:type="pct"/>
            <w:tcBorders>
              <w:tl2br w:val="nil"/>
              <w:tr2bl w:val="nil"/>
            </w:tcBorders>
            <w:shd w:val="clear" w:color="auto" w:fill="auto"/>
            <w:vAlign w:val="center"/>
          </w:tcPr>
          <w:p w14:paraId="6EADF82A">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58EBD079">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4C845387">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是否在“双平台”进行公开，内容和时限是否符合要求</w:t>
            </w:r>
          </w:p>
        </w:tc>
      </w:tr>
      <w:tr w14:paraId="13B628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noWrap/>
            <w:vAlign w:val="center"/>
          </w:tcPr>
          <w:p w14:paraId="53FD743B">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50AAC830">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B2收支管理（5分）</w:t>
            </w:r>
          </w:p>
        </w:tc>
        <w:tc>
          <w:tcPr>
            <w:tcW w:w="1346" w:type="pct"/>
            <w:tcBorders>
              <w:tl2br w:val="nil"/>
              <w:tr2bl w:val="nil"/>
            </w:tcBorders>
            <w:shd w:val="clear" w:color="auto" w:fill="auto"/>
            <w:vAlign w:val="center"/>
          </w:tcPr>
          <w:p w14:paraId="10BEEBFA">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B21收支管理制度健全性</w:t>
            </w:r>
          </w:p>
        </w:tc>
        <w:tc>
          <w:tcPr>
            <w:tcW w:w="394" w:type="pct"/>
            <w:tcBorders>
              <w:tl2br w:val="nil"/>
              <w:tr2bl w:val="nil"/>
            </w:tcBorders>
            <w:shd w:val="clear" w:color="auto" w:fill="auto"/>
            <w:vAlign w:val="center"/>
          </w:tcPr>
          <w:p w14:paraId="49CB5E52">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01225C56">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61FA5A72">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收支管理制度健全</w:t>
            </w:r>
          </w:p>
        </w:tc>
      </w:tr>
      <w:tr w14:paraId="02D995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noWrap/>
            <w:vAlign w:val="center"/>
          </w:tcPr>
          <w:p w14:paraId="47105A35">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4ACC4EC1">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FFFFFF"/>
            <w:vAlign w:val="center"/>
          </w:tcPr>
          <w:p w14:paraId="3E6E355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B22收支管理是否按制度执行</w:t>
            </w:r>
          </w:p>
        </w:tc>
        <w:tc>
          <w:tcPr>
            <w:tcW w:w="394" w:type="pct"/>
            <w:tcBorders>
              <w:tl2br w:val="nil"/>
              <w:tr2bl w:val="nil"/>
            </w:tcBorders>
            <w:shd w:val="clear" w:color="auto" w:fill="FFFFFF"/>
            <w:vAlign w:val="center"/>
          </w:tcPr>
          <w:p w14:paraId="076C402E">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FFFFFF"/>
            <w:vAlign w:val="center"/>
          </w:tcPr>
          <w:p w14:paraId="2DBF40B6">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FFFFFF"/>
            <w:vAlign w:val="center"/>
          </w:tcPr>
          <w:p w14:paraId="6087FE5A">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收支管理按制度执行</w:t>
            </w:r>
          </w:p>
        </w:tc>
      </w:tr>
      <w:tr w14:paraId="51D059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noWrap/>
            <w:vAlign w:val="center"/>
          </w:tcPr>
          <w:p w14:paraId="17F3B45A">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001E9B37">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B3资产管理（5分）</w:t>
            </w:r>
          </w:p>
        </w:tc>
        <w:tc>
          <w:tcPr>
            <w:tcW w:w="1346" w:type="pct"/>
            <w:tcBorders>
              <w:tl2br w:val="nil"/>
              <w:tr2bl w:val="nil"/>
            </w:tcBorders>
            <w:shd w:val="clear" w:color="auto" w:fill="auto"/>
            <w:vAlign w:val="center"/>
          </w:tcPr>
          <w:p w14:paraId="63097AD3">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B31资产管理制度健全性</w:t>
            </w:r>
          </w:p>
        </w:tc>
        <w:tc>
          <w:tcPr>
            <w:tcW w:w="394" w:type="pct"/>
            <w:tcBorders>
              <w:tl2br w:val="nil"/>
              <w:tr2bl w:val="nil"/>
            </w:tcBorders>
            <w:shd w:val="clear" w:color="auto" w:fill="auto"/>
            <w:vAlign w:val="center"/>
          </w:tcPr>
          <w:p w14:paraId="50AC1ED2">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7710566C">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77574EE7">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资产管理制度健全</w:t>
            </w:r>
          </w:p>
        </w:tc>
      </w:tr>
      <w:tr w14:paraId="154F9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40" w:hRule="atLeast"/>
        </w:trPr>
        <w:tc>
          <w:tcPr>
            <w:tcW w:w="878" w:type="pct"/>
            <w:vMerge w:val="continue"/>
            <w:tcBorders>
              <w:tl2br w:val="nil"/>
              <w:tr2bl w:val="nil"/>
            </w:tcBorders>
            <w:shd w:val="clear" w:color="auto" w:fill="auto"/>
            <w:noWrap/>
            <w:vAlign w:val="center"/>
          </w:tcPr>
          <w:p w14:paraId="33340AAC">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03DAB3ED">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3AB055CB">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B32资产管理是否按制度执行</w:t>
            </w:r>
          </w:p>
        </w:tc>
        <w:tc>
          <w:tcPr>
            <w:tcW w:w="394" w:type="pct"/>
            <w:tcBorders>
              <w:tl2br w:val="nil"/>
              <w:tr2bl w:val="nil"/>
            </w:tcBorders>
            <w:shd w:val="clear" w:color="auto" w:fill="auto"/>
            <w:vAlign w:val="center"/>
          </w:tcPr>
          <w:p w14:paraId="064102F2">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6AE18F0A">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4D956D02">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资产管理按制度执行</w:t>
            </w:r>
          </w:p>
        </w:tc>
      </w:tr>
      <w:tr w14:paraId="4D7B62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noWrap/>
            <w:vAlign w:val="center"/>
          </w:tcPr>
          <w:p w14:paraId="3960D551">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570F8446">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B4政府采购管理（4分）</w:t>
            </w:r>
          </w:p>
        </w:tc>
        <w:tc>
          <w:tcPr>
            <w:tcW w:w="1346" w:type="pct"/>
            <w:tcBorders>
              <w:tl2br w:val="nil"/>
              <w:tr2bl w:val="nil"/>
            </w:tcBorders>
            <w:shd w:val="clear" w:color="auto" w:fill="auto"/>
            <w:vAlign w:val="center"/>
          </w:tcPr>
          <w:p w14:paraId="605EF14C">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B41政府采购管理制度健全性</w:t>
            </w:r>
          </w:p>
        </w:tc>
        <w:tc>
          <w:tcPr>
            <w:tcW w:w="394" w:type="pct"/>
            <w:tcBorders>
              <w:tl2br w:val="nil"/>
              <w:tr2bl w:val="nil"/>
            </w:tcBorders>
            <w:shd w:val="clear" w:color="auto" w:fill="auto"/>
            <w:vAlign w:val="center"/>
          </w:tcPr>
          <w:p w14:paraId="72D89E9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1AA9EC38">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48E8526F">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政府采购管理制度健全</w:t>
            </w:r>
          </w:p>
        </w:tc>
      </w:tr>
      <w:tr w14:paraId="084300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23" w:hRule="atLeast"/>
        </w:trPr>
        <w:tc>
          <w:tcPr>
            <w:tcW w:w="878" w:type="pct"/>
            <w:vMerge w:val="continue"/>
            <w:tcBorders>
              <w:tl2br w:val="nil"/>
              <w:tr2bl w:val="nil"/>
            </w:tcBorders>
            <w:shd w:val="clear" w:color="auto" w:fill="auto"/>
            <w:noWrap/>
            <w:vAlign w:val="center"/>
          </w:tcPr>
          <w:p w14:paraId="18FCE54C">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4793FA23">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7289E355">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B42政府采购管理是否按制度执行</w:t>
            </w:r>
          </w:p>
        </w:tc>
        <w:tc>
          <w:tcPr>
            <w:tcW w:w="394" w:type="pct"/>
            <w:tcBorders>
              <w:tl2br w:val="nil"/>
              <w:tr2bl w:val="nil"/>
            </w:tcBorders>
            <w:shd w:val="clear" w:color="auto" w:fill="auto"/>
            <w:vAlign w:val="center"/>
          </w:tcPr>
          <w:p w14:paraId="2B3809C3">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6D4D14CA">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5C7ECAA0">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政府采购按制度执行</w:t>
            </w:r>
          </w:p>
        </w:tc>
      </w:tr>
      <w:tr w14:paraId="0A7E7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23" w:hRule="atLeast"/>
        </w:trPr>
        <w:tc>
          <w:tcPr>
            <w:tcW w:w="878" w:type="pct"/>
            <w:vMerge w:val="continue"/>
            <w:tcBorders>
              <w:tl2br w:val="nil"/>
              <w:tr2bl w:val="nil"/>
            </w:tcBorders>
            <w:shd w:val="clear" w:color="auto" w:fill="auto"/>
            <w:noWrap/>
            <w:vAlign w:val="center"/>
          </w:tcPr>
          <w:p w14:paraId="041F5F8D">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423819B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B5内部控制管理（6分）</w:t>
            </w:r>
          </w:p>
        </w:tc>
        <w:tc>
          <w:tcPr>
            <w:tcW w:w="1346" w:type="pct"/>
            <w:tcBorders>
              <w:tl2br w:val="nil"/>
              <w:tr2bl w:val="nil"/>
            </w:tcBorders>
            <w:shd w:val="clear" w:color="auto" w:fill="auto"/>
            <w:vAlign w:val="center"/>
          </w:tcPr>
          <w:p w14:paraId="2A1978CB">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B51内部控制建设情况</w:t>
            </w:r>
          </w:p>
        </w:tc>
        <w:tc>
          <w:tcPr>
            <w:tcW w:w="394" w:type="pct"/>
            <w:tcBorders>
              <w:tl2br w:val="nil"/>
              <w:tr2bl w:val="nil"/>
            </w:tcBorders>
            <w:shd w:val="clear" w:color="auto" w:fill="auto"/>
            <w:vAlign w:val="center"/>
          </w:tcPr>
          <w:p w14:paraId="7092715C">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60B4D08C">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161AFE60">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是否有内部控制制度落实在手册等文本上</w:t>
            </w:r>
          </w:p>
        </w:tc>
      </w:tr>
      <w:tr w14:paraId="4B0CD2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noWrap/>
            <w:vAlign w:val="center"/>
          </w:tcPr>
          <w:p w14:paraId="066E6731">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47021C19">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5EE40501">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B52内部控制执行情况</w:t>
            </w:r>
          </w:p>
        </w:tc>
        <w:tc>
          <w:tcPr>
            <w:tcW w:w="394" w:type="pct"/>
            <w:tcBorders>
              <w:tl2br w:val="nil"/>
              <w:tr2bl w:val="nil"/>
            </w:tcBorders>
            <w:shd w:val="clear" w:color="auto" w:fill="auto"/>
            <w:vAlign w:val="center"/>
          </w:tcPr>
          <w:p w14:paraId="09CDC108">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6874BE13">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4252B086">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是否按制度执行</w:t>
            </w:r>
          </w:p>
        </w:tc>
      </w:tr>
      <w:tr w14:paraId="4A0FD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noWrap/>
            <w:vAlign w:val="center"/>
          </w:tcPr>
          <w:p w14:paraId="6F4FAF97">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202DD4AA">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3A61BEFA">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B53内部控制监督评价</w:t>
            </w:r>
          </w:p>
        </w:tc>
        <w:tc>
          <w:tcPr>
            <w:tcW w:w="394" w:type="pct"/>
            <w:tcBorders>
              <w:tl2br w:val="nil"/>
              <w:tr2bl w:val="nil"/>
            </w:tcBorders>
            <w:shd w:val="clear" w:color="auto" w:fill="auto"/>
            <w:vAlign w:val="center"/>
          </w:tcPr>
          <w:p w14:paraId="0B5573D5">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27BA95E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46162F18">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内控监督评价开展情况</w:t>
            </w:r>
          </w:p>
        </w:tc>
      </w:tr>
      <w:tr w14:paraId="23C98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09" w:hRule="atLeast"/>
        </w:trPr>
        <w:tc>
          <w:tcPr>
            <w:tcW w:w="878" w:type="pct"/>
            <w:vMerge w:val="continue"/>
            <w:tcBorders>
              <w:tl2br w:val="nil"/>
              <w:tr2bl w:val="nil"/>
            </w:tcBorders>
            <w:shd w:val="clear" w:color="auto" w:fill="auto"/>
            <w:noWrap/>
            <w:vAlign w:val="center"/>
          </w:tcPr>
          <w:p w14:paraId="743E6FCF">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52DE9598">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B6预算绩效管理（6分）</w:t>
            </w:r>
          </w:p>
        </w:tc>
        <w:tc>
          <w:tcPr>
            <w:tcW w:w="1346" w:type="pct"/>
            <w:tcBorders>
              <w:tl2br w:val="nil"/>
              <w:tr2bl w:val="nil"/>
            </w:tcBorders>
            <w:shd w:val="clear" w:color="auto" w:fill="auto"/>
            <w:vAlign w:val="center"/>
          </w:tcPr>
          <w:p w14:paraId="14492E72">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B61组织管理情况</w:t>
            </w:r>
          </w:p>
        </w:tc>
        <w:tc>
          <w:tcPr>
            <w:tcW w:w="394" w:type="pct"/>
            <w:tcBorders>
              <w:tl2br w:val="nil"/>
              <w:tr2bl w:val="nil"/>
            </w:tcBorders>
            <w:shd w:val="clear" w:color="auto" w:fill="auto"/>
            <w:vAlign w:val="center"/>
          </w:tcPr>
          <w:p w14:paraId="077C637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07C4707E">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2F84B5D7">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考察是否有预决算制度和岗位职责分配</w:t>
            </w:r>
          </w:p>
        </w:tc>
      </w:tr>
      <w:tr w14:paraId="7FCB26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08" w:hRule="atLeast"/>
        </w:trPr>
        <w:tc>
          <w:tcPr>
            <w:tcW w:w="878" w:type="pct"/>
            <w:vMerge w:val="continue"/>
            <w:tcBorders>
              <w:tl2br w:val="nil"/>
              <w:tr2bl w:val="nil"/>
            </w:tcBorders>
            <w:shd w:val="clear" w:color="auto" w:fill="auto"/>
            <w:noWrap/>
            <w:vAlign w:val="center"/>
          </w:tcPr>
          <w:p w14:paraId="746F4B45">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0E83EEA7">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1F1ADAF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B62工作开展情况</w:t>
            </w:r>
          </w:p>
        </w:tc>
        <w:tc>
          <w:tcPr>
            <w:tcW w:w="394" w:type="pct"/>
            <w:tcBorders>
              <w:tl2br w:val="nil"/>
              <w:tr2bl w:val="nil"/>
            </w:tcBorders>
            <w:shd w:val="clear" w:color="auto" w:fill="auto"/>
            <w:vAlign w:val="center"/>
          </w:tcPr>
          <w:p w14:paraId="3FB68272">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40EF1E29">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34E79131">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通过考察预算执行进度评价</w:t>
            </w:r>
          </w:p>
        </w:tc>
      </w:tr>
      <w:tr w14:paraId="053BA7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75" w:hRule="atLeast"/>
        </w:trPr>
        <w:tc>
          <w:tcPr>
            <w:tcW w:w="878" w:type="pct"/>
            <w:vMerge w:val="continue"/>
            <w:tcBorders>
              <w:tl2br w:val="nil"/>
              <w:tr2bl w:val="nil"/>
            </w:tcBorders>
            <w:shd w:val="clear" w:color="auto" w:fill="auto"/>
            <w:noWrap/>
            <w:vAlign w:val="center"/>
          </w:tcPr>
          <w:p w14:paraId="4412BF4B">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29FF12E3">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73A5A0F2">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B63绩效信息公开</w:t>
            </w:r>
          </w:p>
        </w:tc>
        <w:tc>
          <w:tcPr>
            <w:tcW w:w="394" w:type="pct"/>
            <w:tcBorders>
              <w:tl2br w:val="nil"/>
              <w:tr2bl w:val="nil"/>
            </w:tcBorders>
            <w:shd w:val="clear" w:color="auto" w:fill="auto"/>
            <w:vAlign w:val="center"/>
          </w:tcPr>
          <w:p w14:paraId="17D825D5">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1963E4F3">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433C6BAC">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是否在“双平台”进行公开，内容和时限是否符合要求</w:t>
            </w:r>
          </w:p>
        </w:tc>
      </w:tr>
      <w:tr w14:paraId="7C72B0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9" w:hRule="atLeast"/>
        </w:trPr>
        <w:tc>
          <w:tcPr>
            <w:tcW w:w="878" w:type="pct"/>
            <w:vMerge w:val="restart"/>
            <w:tcBorders>
              <w:tl2br w:val="nil"/>
              <w:tr2bl w:val="nil"/>
            </w:tcBorders>
            <w:shd w:val="clear" w:color="auto" w:fill="auto"/>
            <w:vAlign w:val="center"/>
          </w:tcPr>
          <w:p w14:paraId="2337A36C">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C综合履职（40分）</w:t>
            </w:r>
          </w:p>
        </w:tc>
        <w:tc>
          <w:tcPr>
            <w:tcW w:w="946" w:type="pct"/>
            <w:vMerge w:val="restart"/>
            <w:tcBorders>
              <w:tl2br w:val="nil"/>
              <w:tr2bl w:val="nil"/>
            </w:tcBorders>
            <w:shd w:val="clear" w:color="auto" w:fill="auto"/>
            <w:vAlign w:val="center"/>
          </w:tcPr>
          <w:p w14:paraId="2E4748D1">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C1中专教育（9分）</w:t>
            </w:r>
          </w:p>
        </w:tc>
        <w:tc>
          <w:tcPr>
            <w:tcW w:w="1346" w:type="pct"/>
            <w:tcBorders>
              <w:tl2br w:val="nil"/>
              <w:tr2bl w:val="nil"/>
            </w:tcBorders>
            <w:shd w:val="clear" w:color="auto" w:fill="auto"/>
            <w:vAlign w:val="center"/>
          </w:tcPr>
          <w:p w14:paraId="0EFA9893">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C11年度教学计划优化</w:t>
            </w:r>
          </w:p>
        </w:tc>
        <w:tc>
          <w:tcPr>
            <w:tcW w:w="394" w:type="pct"/>
            <w:tcBorders>
              <w:tl2br w:val="nil"/>
              <w:tr2bl w:val="nil"/>
            </w:tcBorders>
            <w:shd w:val="clear" w:color="auto" w:fill="auto"/>
            <w:vAlign w:val="center"/>
          </w:tcPr>
          <w:p w14:paraId="14E61150">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0760C732">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15DA689F">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是否针对至少一个专业进行教学计划优化</w:t>
            </w:r>
          </w:p>
        </w:tc>
      </w:tr>
      <w:tr w14:paraId="757BD1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1" w:hRule="atLeast"/>
        </w:trPr>
        <w:tc>
          <w:tcPr>
            <w:tcW w:w="878" w:type="pct"/>
            <w:vMerge w:val="continue"/>
            <w:tcBorders>
              <w:tl2br w:val="nil"/>
              <w:tr2bl w:val="nil"/>
            </w:tcBorders>
            <w:shd w:val="clear" w:color="auto" w:fill="auto"/>
            <w:vAlign w:val="center"/>
          </w:tcPr>
          <w:p w14:paraId="323D9361">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73AE3BB8">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73A4ECC8">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C12年度教师培训计划完成</w:t>
            </w:r>
          </w:p>
        </w:tc>
        <w:tc>
          <w:tcPr>
            <w:tcW w:w="394" w:type="pct"/>
            <w:tcBorders>
              <w:tl2br w:val="nil"/>
              <w:tr2bl w:val="nil"/>
            </w:tcBorders>
            <w:shd w:val="clear" w:color="auto" w:fill="auto"/>
            <w:vAlign w:val="center"/>
          </w:tcPr>
          <w:p w14:paraId="2C797930">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68923C91">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1A45CD97">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是否完成学校确定年度教师培训计划</w:t>
            </w:r>
          </w:p>
        </w:tc>
      </w:tr>
      <w:tr w14:paraId="32BD25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0" w:hRule="atLeast"/>
        </w:trPr>
        <w:tc>
          <w:tcPr>
            <w:tcW w:w="878" w:type="pct"/>
            <w:vMerge w:val="continue"/>
            <w:tcBorders>
              <w:tl2br w:val="nil"/>
              <w:tr2bl w:val="nil"/>
            </w:tcBorders>
            <w:shd w:val="clear" w:color="auto" w:fill="auto"/>
            <w:vAlign w:val="center"/>
          </w:tcPr>
          <w:p w14:paraId="5D16DA2C">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0A4DE24D">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5AC40866">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C13年度德育工作开展完成</w:t>
            </w:r>
          </w:p>
        </w:tc>
        <w:tc>
          <w:tcPr>
            <w:tcW w:w="394" w:type="pct"/>
            <w:tcBorders>
              <w:tl2br w:val="nil"/>
              <w:tr2bl w:val="nil"/>
            </w:tcBorders>
            <w:shd w:val="clear" w:color="auto" w:fill="auto"/>
            <w:vAlign w:val="center"/>
          </w:tcPr>
          <w:p w14:paraId="08755E01">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0E5287B8">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4A5E138B">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各班主题班会不少于</w:t>
            </w:r>
            <w:r>
              <w:rPr>
                <w:rFonts w:hint="eastAsia" w:eastAsia="方正仿宋_GBK" w:cs="Times New Roman"/>
                <w:i w:val="0"/>
                <w:iCs w:val="0"/>
                <w:color w:val="000000"/>
                <w:kern w:val="0"/>
                <w:sz w:val="21"/>
                <w:szCs w:val="21"/>
                <w:u w:val="none"/>
                <w:lang w:val="en-US" w:eastAsia="zh-CN" w:bidi="ar"/>
              </w:rPr>
              <w:t>8</w:t>
            </w:r>
            <w:r>
              <w:rPr>
                <w:rFonts w:hint="default" w:ascii="Times New Roman" w:hAnsi="Times New Roman" w:eastAsia="方正仿宋_GBK" w:cs="Times New Roman"/>
                <w:i w:val="0"/>
                <w:iCs w:val="0"/>
                <w:color w:val="000000"/>
                <w:kern w:val="0"/>
                <w:sz w:val="21"/>
                <w:szCs w:val="21"/>
                <w:u w:val="none"/>
                <w:lang w:val="en-US" w:eastAsia="zh-CN" w:bidi="ar"/>
              </w:rPr>
              <w:t>次</w:t>
            </w:r>
          </w:p>
        </w:tc>
      </w:tr>
      <w:tr w14:paraId="7C82FC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82" w:hRule="atLeast"/>
        </w:trPr>
        <w:tc>
          <w:tcPr>
            <w:tcW w:w="878" w:type="pct"/>
            <w:vMerge w:val="continue"/>
            <w:tcBorders>
              <w:tl2br w:val="nil"/>
              <w:tr2bl w:val="nil"/>
            </w:tcBorders>
            <w:shd w:val="clear" w:color="auto" w:fill="auto"/>
            <w:vAlign w:val="center"/>
          </w:tcPr>
          <w:p w14:paraId="307ADC3F">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2020D780">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C2招生就业（8分）</w:t>
            </w:r>
          </w:p>
        </w:tc>
        <w:tc>
          <w:tcPr>
            <w:tcW w:w="1346" w:type="pct"/>
            <w:tcBorders>
              <w:tl2br w:val="nil"/>
              <w:tr2bl w:val="nil"/>
            </w:tcBorders>
            <w:shd w:val="clear" w:color="auto" w:fill="auto"/>
            <w:vAlign w:val="center"/>
          </w:tcPr>
          <w:p w14:paraId="01C28313">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C21中专学生招收</w:t>
            </w:r>
          </w:p>
        </w:tc>
        <w:tc>
          <w:tcPr>
            <w:tcW w:w="394" w:type="pct"/>
            <w:tcBorders>
              <w:tl2br w:val="nil"/>
              <w:tr2bl w:val="nil"/>
            </w:tcBorders>
            <w:shd w:val="clear" w:color="auto" w:fill="auto"/>
            <w:vAlign w:val="center"/>
          </w:tcPr>
          <w:p w14:paraId="050D47BA">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496F5AD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7D938FE2">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是否正常开展中专学生招收工作，完成招生任务</w:t>
            </w:r>
          </w:p>
        </w:tc>
      </w:tr>
      <w:tr w14:paraId="79F6CB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38" w:hRule="atLeast"/>
        </w:trPr>
        <w:tc>
          <w:tcPr>
            <w:tcW w:w="878" w:type="pct"/>
            <w:vMerge w:val="continue"/>
            <w:tcBorders>
              <w:tl2br w:val="nil"/>
              <w:tr2bl w:val="nil"/>
            </w:tcBorders>
            <w:shd w:val="clear" w:color="auto" w:fill="auto"/>
            <w:vAlign w:val="center"/>
          </w:tcPr>
          <w:p w14:paraId="5B63CD64">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3281BFB2">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2E313B30">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C22成人</w:t>
            </w:r>
            <w:r>
              <w:rPr>
                <w:rFonts w:hint="eastAsia" w:eastAsia="方正仿宋_GBK" w:cs="Times New Roman"/>
                <w:i w:val="0"/>
                <w:iCs w:val="0"/>
                <w:color w:val="000000"/>
                <w:kern w:val="0"/>
                <w:sz w:val="21"/>
                <w:szCs w:val="21"/>
                <w:u w:val="none"/>
                <w:lang w:val="en-US" w:eastAsia="zh-CN" w:bidi="ar"/>
              </w:rPr>
              <w:t>学历</w:t>
            </w:r>
            <w:r>
              <w:rPr>
                <w:rFonts w:hint="default" w:ascii="Times New Roman" w:hAnsi="Times New Roman" w:eastAsia="方正仿宋_GBK" w:cs="Times New Roman"/>
                <w:i w:val="0"/>
                <w:iCs w:val="0"/>
                <w:color w:val="000000"/>
                <w:kern w:val="0"/>
                <w:sz w:val="21"/>
                <w:szCs w:val="21"/>
                <w:u w:val="none"/>
                <w:lang w:val="en-US" w:eastAsia="zh-CN" w:bidi="ar"/>
              </w:rPr>
              <w:t>教育学员招收</w:t>
            </w:r>
          </w:p>
        </w:tc>
        <w:tc>
          <w:tcPr>
            <w:tcW w:w="394" w:type="pct"/>
            <w:tcBorders>
              <w:tl2br w:val="nil"/>
              <w:tr2bl w:val="nil"/>
            </w:tcBorders>
            <w:shd w:val="clear" w:color="auto" w:fill="auto"/>
            <w:vAlign w:val="center"/>
          </w:tcPr>
          <w:p w14:paraId="705671B6">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0D7A52F2">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eastAsia" w:eastAsia="方正仿宋_GBK" w:cs="Times New Roman"/>
                <w:i w:val="0"/>
                <w:iCs w:val="0"/>
                <w:color w:val="000000"/>
                <w:kern w:val="0"/>
                <w:sz w:val="21"/>
                <w:szCs w:val="21"/>
                <w:u w:val="none"/>
                <w:lang w:val="en-US" w:eastAsia="zh-CN" w:bidi="ar"/>
              </w:rPr>
              <w:t>1</w:t>
            </w:r>
          </w:p>
        </w:tc>
        <w:tc>
          <w:tcPr>
            <w:tcW w:w="1088" w:type="pct"/>
            <w:tcBorders>
              <w:tl2br w:val="nil"/>
              <w:tr2bl w:val="nil"/>
            </w:tcBorders>
            <w:shd w:val="clear" w:color="auto" w:fill="auto"/>
            <w:vAlign w:val="center"/>
          </w:tcPr>
          <w:p w14:paraId="2BA685B1">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是否正常开展成人</w:t>
            </w:r>
            <w:r>
              <w:rPr>
                <w:rFonts w:hint="eastAsia" w:eastAsia="方正仿宋_GBK" w:cs="Times New Roman"/>
                <w:i w:val="0"/>
                <w:iCs w:val="0"/>
                <w:color w:val="000000"/>
                <w:kern w:val="0"/>
                <w:sz w:val="21"/>
                <w:szCs w:val="21"/>
                <w:u w:val="none"/>
                <w:lang w:val="en-US" w:eastAsia="zh-CN" w:bidi="ar"/>
              </w:rPr>
              <w:t>学历</w:t>
            </w:r>
            <w:r>
              <w:rPr>
                <w:rFonts w:hint="default" w:ascii="Times New Roman" w:hAnsi="Times New Roman" w:eastAsia="方正仿宋_GBK" w:cs="Times New Roman"/>
                <w:i w:val="0"/>
                <w:iCs w:val="0"/>
                <w:color w:val="000000"/>
                <w:kern w:val="0"/>
                <w:sz w:val="21"/>
                <w:szCs w:val="21"/>
                <w:u w:val="none"/>
                <w:lang w:val="en-US" w:eastAsia="zh-CN" w:bidi="ar"/>
              </w:rPr>
              <w:t>教育学员招收工作，完成招收任务</w:t>
            </w:r>
          </w:p>
        </w:tc>
      </w:tr>
      <w:tr w14:paraId="616C30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18" w:hRule="atLeast"/>
        </w:trPr>
        <w:tc>
          <w:tcPr>
            <w:tcW w:w="878" w:type="pct"/>
            <w:vMerge w:val="continue"/>
            <w:tcBorders>
              <w:tl2br w:val="nil"/>
              <w:tr2bl w:val="nil"/>
            </w:tcBorders>
            <w:shd w:val="clear" w:color="auto" w:fill="auto"/>
            <w:vAlign w:val="center"/>
          </w:tcPr>
          <w:p w14:paraId="08794A0D">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36510335">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05DF3DCD">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C23中职、3+3等招生资质申报</w:t>
            </w:r>
          </w:p>
        </w:tc>
        <w:tc>
          <w:tcPr>
            <w:tcW w:w="394" w:type="pct"/>
            <w:tcBorders>
              <w:tl2br w:val="nil"/>
              <w:tr2bl w:val="nil"/>
            </w:tcBorders>
            <w:shd w:val="clear" w:color="auto" w:fill="auto"/>
            <w:vAlign w:val="center"/>
          </w:tcPr>
          <w:p w14:paraId="096B58B0">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7F20B8AD">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5B2C823B">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是否完成招生资质申报</w:t>
            </w:r>
          </w:p>
        </w:tc>
      </w:tr>
      <w:tr w14:paraId="4A9F77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82" w:hRule="atLeast"/>
        </w:trPr>
        <w:tc>
          <w:tcPr>
            <w:tcW w:w="878" w:type="pct"/>
            <w:vMerge w:val="continue"/>
            <w:tcBorders>
              <w:tl2br w:val="nil"/>
              <w:tr2bl w:val="nil"/>
            </w:tcBorders>
            <w:shd w:val="clear" w:color="auto" w:fill="auto"/>
            <w:vAlign w:val="center"/>
          </w:tcPr>
          <w:p w14:paraId="667FDE5A">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060374D8">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C3学生工作（8分）</w:t>
            </w:r>
          </w:p>
        </w:tc>
        <w:tc>
          <w:tcPr>
            <w:tcW w:w="1346" w:type="pct"/>
            <w:tcBorders>
              <w:tl2br w:val="nil"/>
              <w:tr2bl w:val="nil"/>
            </w:tcBorders>
            <w:shd w:val="clear" w:color="auto" w:fill="auto"/>
            <w:vAlign w:val="center"/>
          </w:tcPr>
          <w:p w14:paraId="1908485E">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C31中专学生专业实习到岗率</w:t>
            </w:r>
          </w:p>
        </w:tc>
        <w:tc>
          <w:tcPr>
            <w:tcW w:w="394" w:type="pct"/>
            <w:tcBorders>
              <w:tl2br w:val="nil"/>
              <w:tr2bl w:val="nil"/>
            </w:tcBorders>
            <w:shd w:val="clear" w:color="auto" w:fill="auto"/>
            <w:vAlign w:val="center"/>
          </w:tcPr>
          <w:p w14:paraId="42C62DC3">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345" w:type="pct"/>
            <w:tcBorders>
              <w:tl2br w:val="nil"/>
              <w:tr2bl w:val="nil"/>
            </w:tcBorders>
            <w:shd w:val="clear" w:color="auto" w:fill="auto"/>
            <w:vAlign w:val="center"/>
          </w:tcPr>
          <w:p w14:paraId="3A8870AA">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2</w:t>
            </w:r>
          </w:p>
        </w:tc>
        <w:tc>
          <w:tcPr>
            <w:tcW w:w="1088" w:type="pct"/>
            <w:tcBorders>
              <w:tl2br w:val="nil"/>
              <w:tr2bl w:val="nil"/>
            </w:tcBorders>
            <w:shd w:val="clear" w:color="auto" w:fill="auto"/>
            <w:vAlign w:val="center"/>
          </w:tcPr>
          <w:p w14:paraId="2D685300">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是否积极组织学生参与专业实习</w:t>
            </w:r>
          </w:p>
        </w:tc>
      </w:tr>
      <w:tr w14:paraId="6E6AFC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34" w:hRule="atLeast"/>
        </w:trPr>
        <w:tc>
          <w:tcPr>
            <w:tcW w:w="878" w:type="pct"/>
            <w:vMerge w:val="continue"/>
            <w:tcBorders>
              <w:tl2br w:val="nil"/>
              <w:tr2bl w:val="nil"/>
            </w:tcBorders>
            <w:shd w:val="clear" w:color="auto" w:fill="auto"/>
            <w:vAlign w:val="center"/>
          </w:tcPr>
          <w:p w14:paraId="62705132">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078EB513">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032C9BF5">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C32中专学生升学就业率</w:t>
            </w:r>
          </w:p>
        </w:tc>
        <w:tc>
          <w:tcPr>
            <w:tcW w:w="394" w:type="pct"/>
            <w:tcBorders>
              <w:tl2br w:val="nil"/>
              <w:tr2bl w:val="nil"/>
            </w:tcBorders>
            <w:shd w:val="clear" w:color="auto" w:fill="auto"/>
            <w:vAlign w:val="center"/>
          </w:tcPr>
          <w:p w14:paraId="78C27ACC">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63EC0BBB">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64A351EF">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中专学生升学就业率是否达到预期水平</w:t>
            </w:r>
          </w:p>
        </w:tc>
      </w:tr>
      <w:tr w14:paraId="566235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2" w:hRule="atLeast"/>
        </w:trPr>
        <w:tc>
          <w:tcPr>
            <w:tcW w:w="878" w:type="pct"/>
            <w:vMerge w:val="continue"/>
            <w:tcBorders>
              <w:tl2br w:val="nil"/>
              <w:tr2bl w:val="nil"/>
            </w:tcBorders>
            <w:shd w:val="clear" w:color="auto" w:fill="auto"/>
            <w:vAlign w:val="center"/>
          </w:tcPr>
          <w:p w14:paraId="4EEC3025">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303F255A">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16F4480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C33学生就业渠道建设</w:t>
            </w:r>
          </w:p>
        </w:tc>
        <w:tc>
          <w:tcPr>
            <w:tcW w:w="394" w:type="pct"/>
            <w:tcBorders>
              <w:tl2br w:val="nil"/>
              <w:tr2bl w:val="nil"/>
            </w:tcBorders>
            <w:shd w:val="clear" w:color="auto" w:fill="auto"/>
            <w:vAlign w:val="center"/>
          </w:tcPr>
          <w:p w14:paraId="6F87A6A5">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19F76429">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37FAFF9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是否完成学生就业渠道对接工作，新招生专业均不低于2家优质就业企业</w:t>
            </w:r>
          </w:p>
        </w:tc>
      </w:tr>
      <w:tr w14:paraId="54F67F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88" w:hRule="atLeast"/>
        </w:trPr>
        <w:tc>
          <w:tcPr>
            <w:tcW w:w="878" w:type="pct"/>
            <w:vMerge w:val="continue"/>
            <w:tcBorders>
              <w:tl2br w:val="nil"/>
              <w:tr2bl w:val="nil"/>
            </w:tcBorders>
            <w:shd w:val="clear" w:color="auto" w:fill="auto"/>
            <w:vAlign w:val="center"/>
          </w:tcPr>
          <w:p w14:paraId="6F7A3687">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18E062F6">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C4建设行业从业人员培训（9分）</w:t>
            </w:r>
          </w:p>
        </w:tc>
        <w:tc>
          <w:tcPr>
            <w:tcW w:w="1346" w:type="pct"/>
            <w:tcBorders>
              <w:tl2br w:val="nil"/>
              <w:tr2bl w:val="nil"/>
            </w:tcBorders>
            <w:shd w:val="clear" w:color="auto" w:fill="auto"/>
            <w:vAlign w:val="center"/>
          </w:tcPr>
          <w:p w14:paraId="73ADF6B3">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C41年度培训任务是否完成</w:t>
            </w:r>
          </w:p>
        </w:tc>
        <w:tc>
          <w:tcPr>
            <w:tcW w:w="394" w:type="pct"/>
            <w:tcBorders>
              <w:tl2br w:val="nil"/>
              <w:tr2bl w:val="nil"/>
            </w:tcBorders>
            <w:shd w:val="clear" w:color="auto" w:fill="auto"/>
            <w:vAlign w:val="center"/>
          </w:tcPr>
          <w:p w14:paraId="1301B25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6E004C2E">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4B22ACB0">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学校确定的年度培训任务是否完成</w:t>
            </w:r>
          </w:p>
        </w:tc>
      </w:tr>
      <w:tr w14:paraId="3A6CDF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4" w:hRule="atLeast"/>
        </w:trPr>
        <w:tc>
          <w:tcPr>
            <w:tcW w:w="878" w:type="pct"/>
            <w:vMerge w:val="continue"/>
            <w:tcBorders>
              <w:tl2br w:val="nil"/>
              <w:tr2bl w:val="nil"/>
            </w:tcBorders>
            <w:shd w:val="clear" w:color="auto" w:fill="auto"/>
            <w:vAlign w:val="center"/>
          </w:tcPr>
          <w:p w14:paraId="6406FFE9">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77E71DE8">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25AF3DDC">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C42年度培训人次</w:t>
            </w:r>
          </w:p>
        </w:tc>
        <w:tc>
          <w:tcPr>
            <w:tcW w:w="394" w:type="pct"/>
            <w:tcBorders>
              <w:tl2br w:val="nil"/>
              <w:tr2bl w:val="nil"/>
            </w:tcBorders>
            <w:shd w:val="clear" w:color="auto" w:fill="auto"/>
            <w:vAlign w:val="center"/>
          </w:tcPr>
          <w:p w14:paraId="6E3D6751">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071BD053">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68F5E09A">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年度培训人次不少于3万人次</w:t>
            </w:r>
          </w:p>
        </w:tc>
      </w:tr>
      <w:tr w14:paraId="560FC4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8" w:hRule="atLeast"/>
        </w:trPr>
        <w:tc>
          <w:tcPr>
            <w:tcW w:w="878" w:type="pct"/>
            <w:vMerge w:val="continue"/>
            <w:tcBorders>
              <w:tl2br w:val="nil"/>
              <w:tr2bl w:val="nil"/>
            </w:tcBorders>
            <w:shd w:val="clear" w:color="auto" w:fill="auto"/>
            <w:vAlign w:val="center"/>
          </w:tcPr>
          <w:p w14:paraId="76D303B5">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5E3E4336">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494D9F35">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C43培训计划制定及公开</w:t>
            </w:r>
          </w:p>
        </w:tc>
        <w:tc>
          <w:tcPr>
            <w:tcW w:w="394" w:type="pct"/>
            <w:tcBorders>
              <w:tl2br w:val="nil"/>
              <w:tr2bl w:val="nil"/>
            </w:tcBorders>
            <w:shd w:val="clear" w:color="auto" w:fill="auto"/>
            <w:vAlign w:val="center"/>
          </w:tcPr>
          <w:p w14:paraId="558DA1BE">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2E516B5F">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23D5BE3D">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是否制定培训计划并公开</w:t>
            </w:r>
          </w:p>
        </w:tc>
      </w:tr>
      <w:tr w14:paraId="7BDAE6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21" w:hRule="atLeast"/>
        </w:trPr>
        <w:tc>
          <w:tcPr>
            <w:tcW w:w="878" w:type="pct"/>
            <w:vMerge w:val="continue"/>
            <w:tcBorders>
              <w:tl2br w:val="nil"/>
              <w:tr2bl w:val="nil"/>
            </w:tcBorders>
            <w:shd w:val="clear" w:color="auto" w:fill="auto"/>
            <w:vAlign w:val="center"/>
          </w:tcPr>
          <w:p w14:paraId="178838A9">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restart"/>
            <w:tcBorders>
              <w:tl2br w:val="nil"/>
              <w:tr2bl w:val="nil"/>
            </w:tcBorders>
            <w:shd w:val="clear" w:color="auto" w:fill="auto"/>
            <w:vAlign w:val="center"/>
          </w:tcPr>
          <w:p w14:paraId="1B2F441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C5建设行业从业人员考试考核（6分）</w:t>
            </w:r>
          </w:p>
        </w:tc>
        <w:tc>
          <w:tcPr>
            <w:tcW w:w="1346" w:type="pct"/>
            <w:tcBorders>
              <w:tl2br w:val="nil"/>
              <w:tr2bl w:val="nil"/>
            </w:tcBorders>
            <w:shd w:val="clear" w:color="auto" w:fill="auto"/>
            <w:vAlign w:val="center"/>
          </w:tcPr>
          <w:p w14:paraId="0BC8328F">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C51年度考试考核任务是否完成</w:t>
            </w:r>
          </w:p>
        </w:tc>
        <w:tc>
          <w:tcPr>
            <w:tcW w:w="394" w:type="pct"/>
            <w:tcBorders>
              <w:tl2br w:val="nil"/>
              <w:tr2bl w:val="nil"/>
            </w:tcBorders>
            <w:shd w:val="clear" w:color="auto" w:fill="auto"/>
            <w:vAlign w:val="center"/>
          </w:tcPr>
          <w:p w14:paraId="63213567">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559AF8C4">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1A43AB51">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学校确定的年度考试考核任务是否完成</w:t>
            </w:r>
          </w:p>
        </w:tc>
      </w:tr>
      <w:tr w14:paraId="4FF7AB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34" w:hRule="atLeast"/>
        </w:trPr>
        <w:tc>
          <w:tcPr>
            <w:tcW w:w="878" w:type="pct"/>
            <w:vMerge w:val="continue"/>
            <w:tcBorders>
              <w:tl2br w:val="nil"/>
              <w:tr2bl w:val="nil"/>
            </w:tcBorders>
            <w:shd w:val="clear" w:color="auto" w:fill="auto"/>
            <w:vAlign w:val="center"/>
          </w:tcPr>
          <w:p w14:paraId="6DFB4C3F">
            <w:pPr>
              <w:widowControl/>
              <w:jc w:val="center"/>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3BC10F8C">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71FC2A67">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C52年度考试考核人次</w:t>
            </w:r>
          </w:p>
        </w:tc>
        <w:tc>
          <w:tcPr>
            <w:tcW w:w="394" w:type="pct"/>
            <w:tcBorders>
              <w:tl2br w:val="nil"/>
              <w:tr2bl w:val="nil"/>
            </w:tcBorders>
            <w:shd w:val="clear" w:color="auto" w:fill="auto"/>
            <w:vAlign w:val="center"/>
          </w:tcPr>
          <w:p w14:paraId="4A7BF7E0">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345" w:type="pct"/>
            <w:tcBorders>
              <w:tl2br w:val="nil"/>
              <w:tr2bl w:val="nil"/>
            </w:tcBorders>
            <w:shd w:val="clear" w:color="auto" w:fill="auto"/>
            <w:vAlign w:val="center"/>
          </w:tcPr>
          <w:p w14:paraId="598DA153">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3</w:t>
            </w:r>
          </w:p>
        </w:tc>
        <w:tc>
          <w:tcPr>
            <w:tcW w:w="1088" w:type="pct"/>
            <w:tcBorders>
              <w:tl2br w:val="nil"/>
              <w:tr2bl w:val="nil"/>
            </w:tcBorders>
            <w:shd w:val="clear" w:color="auto" w:fill="auto"/>
            <w:vAlign w:val="center"/>
          </w:tcPr>
          <w:p w14:paraId="15D7952C">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年度考试考核人次不少于1.5万人次</w:t>
            </w:r>
          </w:p>
        </w:tc>
      </w:tr>
      <w:tr w14:paraId="5BAC9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63" w:hRule="atLeast"/>
        </w:trPr>
        <w:tc>
          <w:tcPr>
            <w:tcW w:w="878" w:type="pct"/>
            <w:vMerge w:val="restart"/>
            <w:tcBorders>
              <w:tl2br w:val="nil"/>
              <w:tr2bl w:val="nil"/>
            </w:tcBorders>
            <w:shd w:val="clear" w:color="auto" w:fill="auto"/>
            <w:vAlign w:val="center"/>
          </w:tcPr>
          <w:p w14:paraId="1700E6AC">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D履职绩效（4分）</w:t>
            </w:r>
          </w:p>
        </w:tc>
        <w:tc>
          <w:tcPr>
            <w:tcW w:w="946" w:type="pct"/>
            <w:vMerge w:val="restart"/>
            <w:tcBorders>
              <w:tl2br w:val="nil"/>
              <w:tr2bl w:val="nil"/>
            </w:tcBorders>
            <w:shd w:val="clear" w:color="auto" w:fill="auto"/>
            <w:vAlign w:val="center"/>
          </w:tcPr>
          <w:p w14:paraId="20A546CC">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D1社会效益（3分）</w:t>
            </w:r>
          </w:p>
        </w:tc>
        <w:tc>
          <w:tcPr>
            <w:tcW w:w="1346" w:type="pct"/>
            <w:tcBorders>
              <w:tl2br w:val="nil"/>
              <w:tr2bl w:val="nil"/>
            </w:tcBorders>
            <w:shd w:val="clear" w:color="auto" w:fill="auto"/>
            <w:vAlign w:val="center"/>
          </w:tcPr>
          <w:p w14:paraId="7B18AFD8">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D11优质毕业生</w:t>
            </w:r>
          </w:p>
        </w:tc>
        <w:tc>
          <w:tcPr>
            <w:tcW w:w="394" w:type="pct"/>
            <w:tcBorders>
              <w:tl2br w:val="nil"/>
              <w:tr2bl w:val="nil"/>
            </w:tcBorders>
            <w:shd w:val="clear" w:color="auto" w:fill="auto"/>
            <w:vAlign w:val="center"/>
          </w:tcPr>
          <w:p w14:paraId="0A2FFD62">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345" w:type="pct"/>
            <w:tcBorders>
              <w:tl2br w:val="nil"/>
              <w:tr2bl w:val="nil"/>
            </w:tcBorders>
            <w:shd w:val="clear" w:color="auto" w:fill="auto"/>
            <w:vAlign w:val="center"/>
          </w:tcPr>
          <w:p w14:paraId="0296EFC6">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1088" w:type="pct"/>
            <w:tcBorders>
              <w:tl2br w:val="nil"/>
              <w:tr2bl w:val="nil"/>
            </w:tcBorders>
            <w:shd w:val="clear" w:color="auto" w:fill="auto"/>
            <w:vAlign w:val="center"/>
          </w:tcPr>
          <w:p w14:paraId="0835D58D">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年度毕业生升学就业率不低于南京市职业学校平均水平</w:t>
            </w:r>
          </w:p>
        </w:tc>
      </w:tr>
      <w:tr w14:paraId="3954F7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0" w:hRule="atLeast"/>
        </w:trPr>
        <w:tc>
          <w:tcPr>
            <w:tcW w:w="878" w:type="pct"/>
            <w:vMerge w:val="continue"/>
            <w:tcBorders>
              <w:tl2br w:val="nil"/>
              <w:tr2bl w:val="nil"/>
            </w:tcBorders>
            <w:shd w:val="clear" w:color="auto" w:fill="auto"/>
            <w:vAlign w:val="center"/>
          </w:tcPr>
          <w:p w14:paraId="11791F71">
            <w:pPr>
              <w:widowControl/>
              <w:jc w:val="left"/>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07EAFEE5">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0C795E52">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D12提供优质城市建设培训服务</w:t>
            </w:r>
          </w:p>
        </w:tc>
        <w:tc>
          <w:tcPr>
            <w:tcW w:w="394" w:type="pct"/>
            <w:tcBorders>
              <w:tl2br w:val="nil"/>
              <w:tr2bl w:val="nil"/>
            </w:tcBorders>
            <w:shd w:val="clear" w:color="auto" w:fill="auto"/>
            <w:vAlign w:val="center"/>
          </w:tcPr>
          <w:p w14:paraId="7FD5B6F1">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345" w:type="pct"/>
            <w:tcBorders>
              <w:tl2br w:val="nil"/>
              <w:tr2bl w:val="nil"/>
            </w:tcBorders>
            <w:shd w:val="clear" w:color="auto" w:fill="auto"/>
            <w:vAlign w:val="center"/>
          </w:tcPr>
          <w:p w14:paraId="7E25BD25">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1088" w:type="pct"/>
            <w:tcBorders>
              <w:tl2br w:val="nil"/>
              <w:tr2bl w:val="nil"/>
            </w:tcBorders>
            <w:shd w:val="clear" w:color="auto" w:fill="auto"/>
            <w:vAlign w:val="center"/>
          </w:tcPr>
          <w:p w14:paraId="457D5FE7">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年度培训人次不少于3万人次</w:t>
            </w:r>
          </w:p>
        </w:tc>
      </w:tr>
      <w:tr w14:paraId="669F02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68" w:hRule="atLeast"/>
        </w:trPr>
        <w:tc>
          <w:tcPr>
            <w:tcW w:w="878" w:type="pct"/>
            <w:vMerge w:val="continue"/>
            <w:tcBorders>
              <w:tl2br w:val="nil"/>
              <w:tr2bl w:val="nil"/>
            </w:tcBorders>
            <w:shd w:val="clear" w:color="auto" w:fill="auto"/>
            <w:vAlign w:val="center"/>
          </w:tcPr>
          <w:p w14:paraId="764C598D">
            <w:pPr>
              <w:widowControl/>
              <w:jc w:val="left"/>
              <w:rPr>
                <w:rFonts w:hint="default" w:ascii="Times New Roman" w:hAnsi="Times New Roman" w:eastAsia="方正仿宋_GBK" w:cs="Times New Roman"/>
                <w:i w:val="0"/>
                <w:iCs w:val="0"/>
                <w:color w:val="000000"/>
                <w:sz w:val="21"/>
                <w:szCs w:val="21"/>
                <w:u w:val="none"/>
              </w:rPr>
            </w:pPr>
          </w:p>
        </w:tc>
        <w:tc>
          <w:tcPr>
            <w:tcW w:w="946" w:type="pct"/>
            <w:vMerge w:val="continue"/>
            <w:tcBorders>
              <w:tl2br w:val="nil"/>
              <w:tr2bl w:val="nil"/>
            </w:tcBorders>
            <w:shd w:val="clear" w:color="auto" w:fill="auto"/>
            <w:vAlign w:val="center"/>
          </w:tcPr>
          <w:p w14:paraId="1302E43D">
            <w:pPr>
              <w:widowControl/>
              <w:jc w:val="left"/>
              <w:rPr>
                <w:rFonts w:hint="default" w:ascii="Times New Roman" w:hAnsi="Times New Roman" w:eastAsia="方正仿宋_GBK" w:cs="Times New Roman"/>
                <w:i w:val="0"/>
                <w:iCs w:val="0"/>
                <w:color w:val="000000"/>
                <w:sz w:val="21"/>
                <w:szCs w:val="21"/>
                <w:u w:val="none"/>
              </w:rPr>
            </w:pPr>
          </w:p>
        </w:tc>
        <w:tc>
          <w:tcPr>
            <w:tcW w:w="1346" w:type="pct"/>
            <w:tcBorders>
              <w:tl2br w:val="nil"/>
              <w:tr2bl w:val="nil"/>
            </w:tcBorders>
            <w:shd w:val="clear" w:color="auto" w:fill="auto"/>
            <w:vAlign w:val="center"/>
          </w:tcPr>
          <w:p w14:paraId="3ECBE4E6">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D13优质城市建设考试考核服务</w:t>
            </w:r>
          </w:p>
        </w:tc>
        <w:tc>
          <w:tcPr>
            <w:tcW w:w="394" w:type="pct"/>
            <w:tcBorders>
              <w:tl2br w:val="nil"/>
              <w:tr2bl w:val="nil"/>
            </w:tcBorders>
            <w:shd w:val="clear" w:color="auto" w:fill="auto"/>
            <w:vAlign w:val="center"/>
          </w:tcPr>
          <w:p w14:paraId="5EBF5611">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345" w:type="pct"/>
            <w:tcBorders>
              <w:tl2br w:val="nil"/>
              <w:tr2bl w:val="nil"/>
            </w:tcBorders>
            <w:shd w:val="clear" w:color="auto" w:fill="auto"/>
            <w:vAlign w:val="center"/>
          </w:tcPr>
          <w:p w14:paraId="17929FE1">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1088" w:type="pct"/>
            <w:tcBorders>
              <w:tl2br w:val="nil"/>
              <w:tr2bl w:val="nil"/>
            </w:tcBorders>
            <w:shd w:val="clear" w:color="auto" w:fill="auto"/>
            <w:vAlign w:val="center"/>
          </w:tcPr>
          <w:p w14:paraId="4C71056D">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年度考试考核人次不少于1.5万人次</w:t>
            </w:r>
          </w:p>
        </w:tc>
      </w:tr>
      <w:tr w14:paraId="13BC6C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712" w:hRule="atLeast"/>
        </w:trPr>
        <w:tc>
          <w:tcPr>
            <w:tcW w:w="878" w:type="pct"/>
            <w:vMerge w:val="continue"/>
            <w:tcBorders>
              <w:tl2br w:val="nil"/>
              <w:tr2bl w:val="nil"/>
            </w:tcBorders>
            <w:shd w:val="clear" w:color="auto" w:fill="auto"/>
            <w:vAlign w:val="center"/>
          </w:tcPr>
          <w:p w14:paraId="22D07300">
            <w:pPr>
              <w:widowControl/>
              <w:jc w:val="left"/>
              <w:rPr>
                <w:rFonts w:hint="default" w:ascii="Times New Roman" w:hAnsi="Times New Roman" w:eastAsia="方正仿宋_GBK" w:cs="Times New Roman"/>
                <w:i w:val="0"/>
                <w:iCs w:val="0"/>
                <w:color w:val="000000"/>
                <w:sz w:val="21"/>
                <w:szCs w:val="21"/>
                <w:u w:val="none"/>
              </w:rPr>
            </w:pPr>
          </w:p>
        </w:tc>
        <w:tc>
          <w:tcPr>
            <w:tcW w:w="946" w:type="pct"/>
            <w:tcBorders>
              <w:tl2br w:val="nil"/>
              <w:tr2bl w:val="nil"/>
            </w:tcBorders>
            <w:shd w:val="clear" w:color="auto" w:fill="auto"/>
            <w:vAlign w:val="center"/>
          </w:tcPr>
          <w:p w14:paraId="36571E25">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D2满意度（</w:t>
            </w:r>
            <w:r>
              <w:rPr>
                <w:rFonts w:hint="eastAsia" w:eastAsia="方正仿宋_GBK" w:cs="Times New Roman"/>
                <w:i w:val="0"/>
                <w:iCs w:val="0"/>
                <w:color w:val="000000"/>
                <w:kern w:val="0"/>
                <w:sz w:val="21"/>
                <w:szCs w:val="21"/>
                <w:u w:val="none"/>
                <w:lang w:val="en-US" w:eastAsia="zh-CN" w:bidi="ar"/>
              </w:rPr>
              <w:t>1</w:t>
            </w:r>
            <w:r>
              <w:rPr>
                <w:rFonts w:hint="default" w:ascii="Times New Roman" w:hAnsi="Times New Roman" w:eastAsia="方正仿宋_GBK" w:cs="Times New Roman"/>
                <w:i w:val="0"/>
                <w:iCs w:val="0"/>
                <w:color w:val="000000"/>
                <w:kern w:val="0"/>
                <w:sz w:val="21"/>
                <w:szCs w:val="21"/>
                <w:u w:val="none"/>
                <w:lang w:val="en-US" w:eastAsia="zh-CN" w:bidi="ar"/>
              </w:rPr>
              <w:t>分）</w:t>
            </w:r>
          </w:p>
        </w:tc>
        <w:tc>
          <w:tcPr>
            <w:tcW w:w="1346" w:type="pct"/>
            <w:tcBorders>
              <w:tl2br w:val="nil"/>
              <w:tr2bl w:val="nil"/>
            </w:tcBorders>
            <w:shd w:val="clear" w:color="auto" w:fill="auto"/>
            <w:vAlign w:val="center"/>
          </w:tcPr>
          <w:p w14:paraId="76F4CFC1">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D21群众的满意度是否提升</w:t>
            </w:r>
          </w:p>
        </w:tc>
        <w:tc>
          <w:tcPr>
            <w:tcW w:w="394" w:type="pct"/>
            <w:tcBorders>
              <w:tl2br w:val="nil"/>
              <w:tr2bl w:val="nil"/>
            </w:tcBorders>
            <w:shd w:val="clear" w:color="auto" w:fill="auto"/>
            <w:vAlign w:val="center"/>
          </w:tcPr>
          <w:p w14:paraId="043454CB">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345" w:type="pct"/>
            <w:tcBorders>
              <w:tl2br w:val="nil"/>
              <w:tr2bl w:val="nil"/>
            </w:tcBorders>
            <w:shd w:val="clear" w:color="auto" w:fill="auto"/>
            <w:vAlign w:val="center"/>
          </w:tcPr>
          <w:p w14:paraId="26F7E0C2">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1088" w:type="pct"/>
            <w:tcBorders>
              <w:tl2br w:val="nil"/>
              <w:tr2bl w:val="nil"/>
            </w:tcBorders>
            <w:shd w:val="clear" w:color="auto" w:fill="auto"/>
            <w:vAlign w:val="center"/>
          </w:tcPr>
          <w:p w14:paraId="7520676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根据被培训学员等反馈评价、12345投诉情况等判定群众满意度是否提升；12345投诉处理率不低于100%</w:t>
            </w:r>
          </w:p>
        </w:tc>
      </w:tr>
      <w:tr w14:paraId="620269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461" w:hRule="atLeast"/>
        </w:trPr>
        <w:tc>
          <w:tcPr>
            <w:tcW w:w="878" w:type="pct"/>
            <w:vMerge w:val="restart"/>
            <w:tcBorders>
              <w:tl2br w:val="nil"/>
              <w:tr2bl w:val="nil"/>
            </w:tcBorders>
            <w:shd w:val="clear" w:color="auto" w:fill="auto"/>
            <w:vAlign w:val="center"/>
          </w:tcPr>
          <w:p w14:paraId="330FD781">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E可持续发展能力（2分）</w:t>
            </w:r>
          </w:p>
        </w:tc>
        <w:tc>
          <w:tcPr>
            <w:tcW w:w="946" w:type="pct"/>
            <w:tcBorders>
              <w:tl2br w:val="nil"/>
              <w:tr2bl w:val="nil"/>
            </w:tcBorders>
            <w:shd w:val="clear" w:color="auto" w:fill="auto"/>
            <w:vAlign w:val="center"/>
          </w:tcPr>
          <w:p w14:paraId="0F72B9E7">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E1信息化建设情况（1分）</w:t>
            </w:r>
          </w:p>
        </w:tc>
        <w:tc>
          <w:tcPr>
            <w:tcW w:w="1346" w:type="pct"/>
            <w:tcBorders>
              <w:tl2br w:val="nil"/>
              <w:tr2bl w:val="nil"/>
            </w:tcBorders>
            <w:shd w:val="clear" w:color="auto" w:fill="auto"/>
            <w:vAlign w:val="center"/>
          </w:tcPr>
          <w:p w14:paraId="0AC9D176">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办公流程、业务开展是否能通过单位的信息系统实现</w:t>
            </w:r>
          </w:p>
        </w:tc>
        <w:tc>
          <w:tcPr>
            <w:tcW w:w="394" w:type="pct"/>
            <w:tcBorders>
              <w:tl2br w:val="nil"/>
              <w:tr2bl w:val="nil"/>
            </w:tcBorders>
            <w:shd w:val="clear" w:color="auto" w:fill="auto"/>
            <w:vAlign w:val="center"/>
          </w:tcPr>
          <w:p w14:paraId="7B8A8D09">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345" w:type="pct"/>
            <w:tcBorders>
              <w:tl2br w:val="nil"/>
              <w:tr2bl w:val="nil"/>
            </w:tcBorders>
            <w:shd w:val="clear" w:color="auto" w:fill="auto"/>
            <w:vAlign w:val="center"/>
          </w:tcPr>
          <w:p w14:paraId="590F6C5E">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eastAsia" w:eastAsia="方正仿宋_GBK" w:cs="Times New Roman"/>
                <w:i w:val="0"/>
                <w:iCs w:val="0"/>
                <w:color w:val="000000"/>
                <w:kern w:val="0"/>
                <w:sz w:val="21"/>
                <w:szCs w:val="21"/>
                <w:u w:val="none"/>
                <w:lang w:val="en-US" w:eastAsia="zh-CN" w:bidi="ar"/>
              </w:rPr>
              <w:t>1</w:t>
            </w:r>
          </w:p>
        </w:tc>
        <w:tc>
          <w:tcPr>
            <w:tcW w:w="1088" w:type="pct"/>
            <w:tcBorders>
              <w:tl2br w:val="nil"/>
              <w:tr2bl w:val="nil"/>
            </w:tcBorders>
            <w:shd w:val="clear" w:color="auto" w:fill="auto"/>
            <w:vAlign w:val="center"/>
          </w:tcPr>
          <w:p w14:paraId="3AD7ECF5">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lang w:val="en-US"/>
              </w:rPr>
            </w:pPr>
            <w:r>
              <w:rPr>
                <w:rFonts w:hint="default" w:ascii="Times New Roman" w:hAnsi="Times New Roman" w:eastAsia="方正仿宋_GBK" w:cs="Times New Roman"/>
                <w:i w:val="0"/>
                <w:iCs w:val="0"/>
                <w:color w:val="000000"/>
                <w:kern w:val="0"/>
                <w:sz w:val="21"/>
                <w:szCs w:val="21"/>
                <w:u w:val="none"/>
                <w:lang w:val="en-US" w:eastAsia="zh-CN" w:bidi="ar"/>
              </w:rPr>
              <w:t>通过</w:t>
            </w:r>
            <w:r>
              <w:rPr>
                <w:rFonts w:hint="eastAsia" w:eastAsia="方正仿宋_GBK" w:cs="Times New Roman"/>
                <w:i w:val="0"/>
                <w:iCs w:val="0"/>
                <w:color w:val="000000"/>
                <w:kern w:val="0"/>
                <w:sz w:val="21"/>
                <w:szCs w:val="21"/>
                <w:u w:val="none"/>
                <w:lang w:val="en-US" w:eastAsia="zh-CN" w:bidi="ar"/>
              </w:rPr>
              <w:t>进一步改进</w:t>
            </w:r>
            <w:r>
              <w:rPr>
                <w:rFonts w:hint="default" w:ascii="Times New Roman" w:hAnsi="Times New Roman" w:eastAsia="方正仿宋_GBK" w:cs="Times New Roman"/>
                <w:i w:val="0"/>
                <w:iCs w:val="0"/>
                <w:color w:val="000000"/>
                <w:kern w:val="0"/>
                <w:sz w:val="21"/>
                <w:szCs w:val="21"/>
                <w:u w:val="none"/>
                <w:lang w:val="en-US" w:eastAsia="zh-CN" w:bidi="ar"/>
              </w:rPr>
              <w:t>单位的信息系统</w:t>
            </w:r>
            <w:r>
              <w:rPr>
                <w:rFonts w:hint="eastAsia" w:eastAsia="方正仿宋_GBK" w:cs="Times New Roman"/>
                <w:i w:val="0"/>
                <w:iCs w:val="0"/>
                <w:color w:val="000000"/>
                <w:kern w:val="0"/>
                <w:sz w:val="21"/>
                <w:szCs w:val="21"/>
                <w:u w:val="none"/>
                <w:lang w:val="en-US" w:eastAsia="zh-CN" w:bidi="ar"/>
              </w:rPr>
              <w:t>持续优化办公及业务开展</w:t>
            </w:r>
          </w:p>
        </w:tc>
      </w:tr>
      <w:tr w14:paraId="09DBAE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76" w:hRule="atLeast"/>
        </w:trPr>
        <w:tc>
          <w:tcPr>
            <w:tcW w:w="878" w:type="pct"/>
            <w:vMerge w:val="continue"/>
            <w:tcBorders>
              <w:tl2br w:val="nil"/>
              <w:tr2bl w:val="nil"/>
            </w:tcBorders>
            <w:shd w:val="clear" w:color="auto" w:fill="auto"/>
            <w:vAlign w:val="center"/>
          </w:tcPr>
          <w:p w14:paraId="46A02EAC">
            <w:pPr>
              <w:widowControl/>
              <w:jc w:val="left"/>
              <w:rPr>
                <w:rFonts w:hint="default" w:ascii="Times New Roman" w:hAnsi="Times New Roman" w:eastAsia="方正仿宋_GBK" w:cs="Times New Roman"/>
                <w:i w:val="0"/>
                <w:iCs w:val="0"/>
                <w:color w:val="000000"/>
                <w:sz w:val="21"/>
                <w:szCs w:val="21"/>
                <w:u w:val="none"/>
              </w:rPr>
            </w:pPr>
          </w:p>
        </w:tc>
        <w:tc>
          <w:tcPr>
            <w:tcW w:w="946" w:type="pct"/>
            <w:tcBorders>
              <w:tl2br w:val="nil"/>
              <w:tr2bl w:val="nil"/>
            </w:tcBorders>
            <w:shd w:val="clear" w:color="auto" w:fill="auto"/>
            <w:vAlign w:val="center"/>
          </w:tcPr>
          <w:p w14:paraId="45EE7413">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E2人力资源建设情况（1分）</w:t>
            </w:r>
          </w:p>
        </w:tc>
        <w:tc>
          <w:tcPr>
            <w:tcW w:w="1346" w:type="pct"/>
            <w:tcBorders>
              <w:tl2br w:val="nil"/>
              <w:tr2bl w:val="nil"/>
            </w:tcBorders>
            <w:shd w:val="clear" w:color="auto" w:fill="auto"/>
            <w:vAlign w:val="center"/>
          </w:tcPr>
          <w:p w14:paraId="76B80576">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单位人才培养计划、人才选拔运用、激励措施等</w:t>
            </w:r>
          </w:p>
        </w:tc>
        <w:tc>
          <w:tcPr>
            <w:tcW w:w="394" w:type="pct"/>
            <w:tcBorders>
              <w:tl2br w:val="nil"/>
              <w:tr2bl w:val="nil"/>
            </w:tcBorders>
            <w:shd w:val="clear" w:color="auto" w:fill="auto"/>
            <w:vAlign w:val="center"/>
          </w:tcPr>
          <w:p w14:paraId="5E03E509">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345" w:type="pct"/>
            <w:tcBorders>
              <w:tl2br w:val="nil"/>
              <w:tr2bl w:val="nil"/>
            </w:tcBorders>
            <w:shd w:val="clear" w:color="auto" w:fill="auto"/>
            <w:vAlign w:val="center"/>
          </w:tcPr>
          <w:p w14:paraId="72CBCB75">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1088" w:type="pct"/>
            <w:tcBorders>
              <w:tl2br w:val="nil"/>
              <w:tr2bl w:val="nil"/>
            </w:tcBorders>
            <w:shd w:val="clear" w:color="auto" w:fill="auto"/>
            <w:vAlign w:val="center"/>
          </w:tcPr>
          <w:p w14:paraId="2AE2011A">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人员调整、培训、数据等计划措施齐全</w:t>
            </w:r>
          </w:p>
        </w:tc>
      </w:tr>
      <w:tr w14:paraId="0D81E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1" w:hRule="atLeast"/>
        </w:trPr>
        <w:tc>
          <w:tcPr>
            <w:tcW w:w="878" w:type="pct"/>
            <w:vMerge w:val="restart"/>
            <w:tcBorders>
              <w:tl2br w:val="nil"/>
              <w:tr2bl w:val="nil"/>
            </w:tcBorders>
            <w:shd w:val="clear" w:color="auto" w:fill="auto"/>
            <w:noWrap/>
            <w:vAlign w:val="center"/>
          </w:tcPr>
          <w:p w14:paraId="57BE9808">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F加减分项（≤5分）</w:t>
            </w:r>
          </w:p>
        </w:tc>
        <w:tc>
          <w:tcPr>
            <w:tcW w:w="946" w:type="pct"/>
            <w:tcBorders>
              <w:tl2br w:val="nil"/>
              <w:tr2bl w:val="nil"/>
            </w:tcBorders>
            <w:shd w:val="clear" w:color="auto" w:fill="auto"/>
            <w:vAlign w:val="center"/>
          </w:tcPr>
          <w:p w14:paraId="1A363096">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F1加分项（1分）</w:t>
            </w:r>
          </w:p>
        </w:tc>
        <w:tc>
          <w:tcPr>
            <w:tcW w:w="1346" w:type="pct"/>
            <w:tcBorders>
              <w:tl2br w:val="nil"/>
              <w:tr2bl w:val="nil"/>
            </w:tcBorders>
            <w:shd w:val="clear" w:color="auto" w:fill="auto"/>
            <w:vAlign w:val="center"/>
          </w:tcPr>
          <w:p w14:paraId="7EB17B1B">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部门（单位）受到国务院、省级、市级嘉奖</w:t>
            </w:r>
          </w:p>
        </w:tc>
        <w:tc>
          <w:tcPr>
            <w:tcW w:w="394" w:type="pct"/>
            <w:tcBorders>
              <w:tl2br w:val="nil"/>
              <w:tr2bl w:val="nil"/>
            </w:tcBorders>
            <w:shd w:val="clear" w:color="auto" w:fill="auto"/>
            <w:vAlign w:val="center"/>
          </w:tcPr>
          <w:p w14:paraId="7F8A0003">
            <w:pPr>
              <w:keepNext w:val="0"/>
              <w:keepLines w:val="0"/>
              <w:widowControl/>
              <w:suppressLineNumbers w:val="0"/>
              <w:jc w:val="center"/>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1</w:t>
            </w:r>
          </w:p>
        </w:tc>
        <w:tc>
          <w:tcPr>
            <w:tcW w:w="345" w:type="pct"/>
            <w:tcBorders>
              <w:tl2br w:val="nil"/>
              <w:tr2bl w:val="nil"/>
            </w:tcBorders>
            <w:shd w:val="clear" w:color="auto" w:fill="auto"/>
            <w:vAlign w:val="center"/>
          </w:tcPr>
          <w:p w14:paraId="570ACE3A">
            <w:pPr>
              <w:widowControl/>
              <w:jc w:val="center"/>
              <w:rPr>
                <w:rFonts w:hint="default" w:ascii="Times New Roman" w:hAnsi="Times New Roman" w:eastAsia="方正仿宋_GBK" w:cs="Times New Roman"/>
                <w:i w:val="0"/>
                <w:iCs w:val="0"/>
                <w:color w:val="000000"/>
                <w:sz w:val="21"/>
                <w:szCs w:val="21"/>
                <w:u w:val="none"/>
              </w:rPr>
            </w:pPr>
          </w:p>
        </w:tc>
        <w:tc>
          <w:tcPr>
            <w:tcW w:w="1088" w:type="pct"/>
            <w:tcBorders>
              <w:tl2br w:val="nil"/>
              <w:tr2bl w:val="nil"/>
            </w:tcBorders>
            <w:shd w:val="clear" w:color="auto" w:fill="auto"/>
            <w:vAlign w:val="center"/>
          </w:tcPr>
          <w:p w14:paraId="048E9A12">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得到市级考核一等奖加1分</w:t>
            </w:r>
          </w:p>
        </w:tc>
      </w:tr>
      <w:tr w14:paraId="60D301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44" w:hRule="atLeast"/>
        </w:trPr>
        <w:tc>
          <w:tcPr>
            <w:tcW w:w="878" w:type="pct"/>
            <w:vMerge w:val="continue"/>
            <w:tcBorders>
              <w:tl2br w:val="nil"/>
              <w:tr2bl w:val="nil"/>
            </w:tcBorders>
            <w:shd w:val="clear" w:color="auto" w:fill="auto"/>
            <w:noWrap/>
            <w:vAlign w:val="center"/>
          </w:tcPr>
          <w:p w14:paraId="73B51D34">
            <w:pPr>
              <w:widowControl/>
              <w:jc w:val="left"/>
              <w:rPr>
                <w:rFonts w:hint="default" w:ascii="Times New Roman" w:hAnsi="Times New Roman" w:eastAsia="方正仿宋_GBK" w:cs="Times New Roman"/>
                <w:i w:val="0"/>
                <w:iCs w:val="0"/>
                <w:color w:val="000000"/>
                <w:sz w:val="21"/>
                <w:szCs w:val="21"/>
                <w:u w:val="none"/>
              </w:rPr>
            </w:pPr>
          </w:p>
        </w:tc>
        <w:tc>
          <w:tcPr>
            <w:tcW w:w="946" w:type="pct"/>
            <w:tcBorders>
              <w:tl2br w:val="nil"/>
              <w:tr2bl w:val="nil"/>
            </w:tcBorders>
            <w:shd w:val="clear" w:color="auto" w:fill="auto"/>
            <w:vAlign w:val="center"/>
          </w:tcPr>
          <w:p w14:paraId="71C41654">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F2减分项</w:t>
            </w:r>
          </w:p>
        </w:tc>
        <w:tc>
          <w:tcPr>
            <w:tcW w:w="1346" w:type="pct"/>
            <w:tcBorders>
              <w:tl2br w:val="nil"/>
              <w:tr2bl w:val="nil"/>
            </w:tcBorders>
            <w:shd w:val="clear" w:color="auto" w:fill="auto"/>
            <w:noWrap/>
            <w:vAlign w:val="center"/>
          </w:tcPr>
          <w:p w14:paraId="3D610B88">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部门（单位）或工作人员违法违纪</w:t>
            </w:r>
          </w:p>
        </w:tc>
        <w:tc>
          <w:tcPr>
            <w:tcW w:w="394" w:type="pct"/>
            <w:tcBorders>
              <w:tl2br w:val="nil"/>
              <w:tr2bl w:val="nil"/>
            </w:tcBorders>
            <w:shd w:val="clear" w:color="auto" w:fill="auto"/>
            <w:vAlign w:val="center"/>
          </w:tcPr>
          <w:p w14:paraId="22107E68">
            <w:pPr>
              <w:widowControl/>
              <w:jc w:val="center"/>
              <w:rPr>
                <w:rFonts w:hint="default" w:ascii="Times New Roman" w:hAnsi="Times New Roman" w:eastAsia="方正仿宋_GBK" w:cs="Times New Roman"/>
                <w:i w:val="0"/>
                <w:iCs w:val="0"/>
                <w:color w:val="000000"/>
                <w:sz w:val="21"/>
                <w:szCs w:val="21"/>
                <w:u w:val="none"/>
              </w:rPr>
            </w:pPr>
          </w:p>
        </w:tc>
        <w:tc>
          <w:tcPr>
            <w:tcW w:w="345" w:type="pct"/>
            <w:tcBorders>
              <w:tl2br w:val="nil"/>
              <w:tr2bl w:val="nil"/>
            </w:tcBorders>
            <w:shd w:val="clear" w:color="auto" w:fill="auto"/>
            <w:vAlign w:val="center"/>
          </w:tcPr>
          <w:p w14:paraId="77FCCD23">
            <w:pPr>
              <w:widowControl/>
              <w:jc w:val="center"/>
              <w:rPr>
                <w:rFonts w:hint="default" w:ascii="Times New Roman" w:hAnsi="Times New Roman" w:eastAsia="方正仿宋_GBK" w:cs="Times New Roman"/>
                <w:i w:val="0"/>
                <w:iCs w:val="0"/>
                <w:color w:val="000000"/>
                <w:sz w:val="21"/>
                <w:szCs w:val="21"/>
                <w:u w:val="none"/>
              </w:rPr>
            </w:pPr>
          </w:p>
        </w:tc>
        <w:tc>
          <w:tcPr>
            <w:tcW w:w="1088" w:type="pct"/>
            <w:tcBorders>
              <w:tl2br w:val="nil"/>
              <w:tr2bl w:val="nil"/>
            </w:tcBorders>
            <w:shd w:val="clear" w:color="auto" w:fill="auto"/>
            <w:vAlign w:val="center"/>
          </w:tcPr>
          <w:p w14:paraId="343B3F73">
            <w:pPr>
              <w:keepNext w:val="0"/>
              <w:keepLines w:val="0"/>
              <w:widowControl/>
              <w:suppressLineNumbers w:val="0"/>
              <w:jc w:val="left"/>
              <w:textAlignment w:val="center"/>
              <w:rPr>
                <w:rFonts w:hint="default" w:ascii="Times New Roman" w:hAnsi="Times New Roman" w:eastAsia="方正仿宋_GBK" w:cs="Times New Roman"/>
                <w:i w:val="0"/>
                <w:iCs w:val="0"/>
                <w:color w:val="000000"/>
                <w:sz w:val="21"/>
                <w:szCs w:val="21"/>
                <w:u w:val="none"/>
              </w:rPr>
            </w:pPr>
            <w:r>
              <w:rPr>
                <w:rFonts w:hint="default" w:ascii="Times New Roman" w:hAnsi="Times New Roman" w:eastAsia="方正仿宋_GBK" w:cs="Times New Roman"/>
                <w:i w:val="0"/>
                <w:iCs w:val="0"/>
                <w:color w:val="000000"/>
                <w:kern w:val="0"/>
                <w:sz w:val="21"/>
                <w:szCs w:val="21"/>
                <w:u w:val="none"/>
                <w:lang w:val="en-US" w:eastAsia="zh-CN" w:bidi="ar"/>
              </w:rPr>
              <w:t>酌情扣分</w:t>
            </w:r>
          </w:p>
        </w:tc>
      </w:tr>
    </w:tbl>
    <w:p w14:paraId="1F685422">
      <w:pPr>
        <w:widowControl/>
      </w:pPr>
    </w:p>
    <w:p w14:paraId="5EA73E18">
      <w:pPr>
        <w:widowControl/>
      </w:pPr>
    </w:p>
    <w:p w14:paraId="6BA23A29">
      <w:pPr>
        <w:rPr>
          <w:rFonts w:hint="default"/>
          <w:lang w:val="en-US" w:eastAsia="zh-CN"/>
        </w:rPr>
      </w:pPr>
    </w:p>
    <w:p w14:paraId="15E38059">
      <w:pPr>
        <w:keepNext w:val="0"/>
        <w:keepLines w:val="0"/>
        <w:pageBreakBefore w:val="0"/>
        <w:widowControl/>
        <w:kinsoku/>
        <w:wordWrap/>
        <w:overflowPunct/>
        <w:topLinePunct w:val="0"/>
        <w:autoSpaceDE/>
        <w:autoSpaceDN/>
        <w:bidi w:val="0"/>
        <w:adjustRightInd/>
        <w:snapToGrid/>
        <w:spacing w:line="300" w:lineRule="auto"/>
        <w:ind w:firstLine="640" w:firstLineChars="200"/>
        <w:jc w:val="left"/>
        <w:textAlignment w:val="auto"/>
        <w:rPr>
          <w:rFonts w:hint="eastAsia" w:eastAsia="方正仿宋_GBK"/>
          <w:sz w:val="32"/>
          <w:szCs w:val="32"/>
        </w:rPr>
      </w:pPr>
    </w:p>
    <w:p w14:paraId="11129DBA">
      <w:pPr>
        <w:keepNext w:val="0"/>
        <w:keepLines w:val="0"/>
        <w:pageBreakBefore w:val="0"/>
        <w:widowControl/>
        <w:kinsoku/>
        <w:wordWrap/>
        <w:overflowPunct/>
        <w:topLinePunct w:val="0"/>
        <w:autoSpaceDE/>
        <w:autoSpaceDN/>
        <w:bidi w:val="0"/>
        <w:adjustRightInd/>
        <w:snapToGrid/>
        <w:spacing w:line="300" w:lineRule="auto"/>
        <w:ind w:firstLine="640" w:firstLineChars="200"/>
        <w:textAlignment w:val="auto"/>
        <w:rPr>
          <w:rFonts w:hint="eastAsia" w:eastAsia="方正仿宋_GBK"/>
          <w:sz w:val="32"/>
          <w:szCs w:val="32"/>
        </w:rPr>
      </w:pPr>
    </w:p>
    <w:p w14:paraId="1047DA17"/>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D99C46-D724-4105-9FDA-5458307753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embedRegular r:id="rId2" w:fontKey="{FEBA3E26-A4B4-4528-A0B3-2DE79A416A23}"/>
  </w:font>
  <w:font w:name="方正小标宋_GBK">
    <w:panose1 w:val="02000000000000000000"/>
    <w:charset w:val="86"/>
    <w:family w:val="auto"/>
    <w:pitch w:val="default"/>
    <w:sig w:usb0="A00002BF" w:usb1="38CF7CFA" w:usb2="00080016" w:usb3="00000000" w:csb0="00040001" w:csb1="00000000"/>
    <w:embedRegular r:id="rId3" w:fontKey="{B8F07F0F-3990-457E-A04E-D70027CBEF54}"/>
  </w:font>
  <w:font w:name="方正仿宋_GBK">
    <w:panose1 w:val="03000509000000000000"/>
    <w:charset w:val="86"/>
    <w:family w:val="auto"/>
    <w:pitch w:val="default"/>
    <w:sig w:usb0="00000001" w:usb1="080E0000" w:usb2="00000000" w:usb3="00000000" w:csb0="00040000" w:csb1="00000000"/>
    <w:embedRegular r:id="rId4" w:fontKey="{5B586CAC-0CF8-4C4F-A190-F946184A159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C401A">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48C438">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D48C43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3423B6"/>
    <w:multiLevelType w:val="singleLevel"/>
    <w:tmpl w:val="033423B6"/>
    <w:lvl w:ilvl="0" w:tentative="0">
      <w:start w:val="3"/>
      <w:numFmt w:val="chineseCounting"/>
      <w:suff w:val="nothing"/>
      <w:lvlText w:val="%1、"/>
      <w:lvlJc w:val="left"/>
      <w:rPr>
        <w:rFonts w:hint="eastAsia"/>
      </w:rPr>
    </w:lvl>
  </w:abstractNum>
  <w:abstractNum w:abstractNumId="1">
    <w:nsid w:val="7919A35F"/>
    <w:multiLevelType w:val="singleLevel"/>
    <w:tmpl w:val="7919A35F"/>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xYjllMDk0ZGFlODA2Y2ZhNDhkZjY3MmY0MjliYTMifQ=="/>
  </w:docVars>
  <w:rsids>
    <w:rsidRoot w:val="49AB391A"/>
    <w:rsid w:val="023C563D"/>
    <w:rsid w:val="04AA5527"/>
    <w:rsid w:val="065B448A"/>
    <w:rsid w:val="0BFB2A7C"/>
    <w:rsid w:val="0FFA3C1C"/>
    <w:rsid w:val="10B464C1"/>
    <w:rsid w:val="2696383C"/>
    <w:rsid w:val="28B96AA7"/>
    <w:rsid w:val="2C2272E3"/>
    <w:rsid w:val="2F04224B"/>
    <w:rsid w:val="30201BAE"/>
    <w:rsid w:val="306A2B40"/>
    <w:rsid w:val="30F32A95"/>
    <w:rsid w:val="31AF190E"/>
    <w:rsid w:val="330E1609"/>
    <w:rsid w:val="37313B18"/>
    <w:rsid w:val="44262ACE"/>
    <w:rsid w:val="44F3143F"/>
    <w:rsid w:val="45AF0908"/>
    <w:rsid w:val="48D6451F"/>
    <w:rsid w:val="4CF03E01"/>
    <w:rsid w:val="515013B1"/>
    <w:rsid w:val="5471419D"/>
    <w:rsid w:val="5E9242BD"/>
    <w:rsid w:val="601419BB"/>
    <w:rsid w:val="66635A1B"/>
    <w:rsid w:val="68766241"/>
    <w:rsid w:val="6BDD77EF"/>
    <w:rsid w:val="72623B00"/>
    <w:rsid w:val="7CA73C2D"/>
    <w:rsid w:val="7D4A0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autoRedefine/>
    <w:semiHidden/>
    <w:unhideWhenUsed/>
    <w:qFormat/>
    <w:uiPriority w:val="0"/>
    <w:pPr>
      <w:keepNext w:val="0"/>
      <w:keepLines w:val="0"/>
      <w:spacing w:beforeLines="0" w:beforeAutospacing="0" w:afterLines="0" w:afterAutospacing="0" w:line="300" w:lineRule="auto"/>
      <w:ind w:firstLine="640" w:firstLineChars="200"/>
      <w:jc w:val="both"/>
      <w:outlineLvl w:val="1"/>
    </w:pPr>
    <w:rPr>
      <w:rFonts w:ascii="Times New Roman" w:hAnsi="Times New Roman" w:eastAsia="方正黑体_GBK"/>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spacing w:before="100" w:beforeAutospacing="1" w:after="100" w:afterAutospacing="1"/>
    </w:pPr>
  </w:style>
  <w:style w:type="character" w:customStyle="1" w:styleId="8">
    <w:name w:val="NormalCharacter"/>
    <w:link w:val="1"/>
    <w:semiHidden/>
    <w:qFormat/>
    <w:uiPriority w:val="0"/>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5169</Words>
  <Characters>5520</Characters>
  <Lines>0</Lines>
  <Paragraphs>0</Paragraphs>
  <TotalTime>1</TotalTime>
  <ScaleCrop>false</ScaleCrop>
  <LinksUpToDate>false</LinksUpToDate>
  <CharactersWithSpaces>5526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2023-06-27T06:11:00Z</dcterms:created>
  <dc:creator>KAtty</dc:creator>
  <cp:lastModifiedBy>KAtty</cp:lastModifiedBy>
  <cp:lastPrinted>2024-06-26T02:43:00Z</cp:lastPrinted>
  <dcterms:modified xsi:type="dcterms:W3CDTF">2024-10-24T06:10:46Z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84561C2DC81F4C52BA794A80A1110C99_13</vt:lpwstr>
  </property>
</Properties>
</file>