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AF1" w:rsidRDefault="00BE0A61" w:rsidP="00657AF1">
      <w:pPr>
        <w:widowControl/>
        <w:spacing w:line="300" w:lineRule="auto"/>
        <w:jc w:val="center"/>
        <w:rPr>
          <w:rFonts w:asciiTheme="majorEastAsia" w:eastAsiaTheme="majorEastAsia" w:hAnsiTheme="majorEastAsia" w:cs="宋体"/>
          <w:color w:val="000000"/>
          <w:kern w:val="0"/>
          <w:sz w:val="44"/>
          <w:szCs w:val="44"/>
        </w:rPr>
      </w:pPr>
      <w:r w:rsidRPr="0026502F">
        <w:rPr>
          <w:rFonts w:asciiTheme="majorEastAsia" w:eastAsiaTheme="majorEastAsia" w:hAnsiTheme="majorEastAsia" w:cs="宋体" w:hint="eastAsia"/>
          <w:color w:val="000000"/>
          <w:kern w:val="0"/>
          <w:sz w:val="44"/>
          <w:szCs w:val="44"/>
        </w:rPr>
        <w:t>202</w:t>
      </w:r>
      <w:r w:rsidR="00012B2C">
        <w:rPr>
          <w:rFonts w:asciiTheme="majorEastAsia" w:eastAsiaTheme="majorEastAsia" w:hAnsiTheme="majorEastAsia" w:cs="宋体" w:hint="eastAsia"/>
          <w:color w:val="000000"/>
          <w:kern w:val="0"/>
          <w:sz w:val="44"/>
          <w:szCs w:val="44"/>
        </w:rPr>
        <w:t>3</w:t>
      </w:r>
      <w:r w:rsidR="005B2535">
        <w:rPr>
          <w:rFonts w:asciiTheme="majorEastAsia" w:eastAsiaTheme="majorEastAsia" w:hAnsiTheme="majorEastAsia" w:cs="宋体" w:hint="eastAsia"/>
          <w:color w:val="000000"/>
          <w:kern w:val="0"/>
          <w:sz w:val="44"/>
          <w:szCs w:val="44"/>
        </w:rPr>
        <w:t>年</w:t>
      </w:r>
      <w:r w:rsidR="00657AF1">
        <w:rPr>
          <w:rFonts w:asciiTheme="majorEastAsia" w:eastAsiaTheme="majorEastAsia" w:hAnsiTheme="majorEastAsia" w:cs="宋体" w:hint="eastAsia"/>
          <w:color w:val="000000"/>
          <w:kern w:val="0"/>
          <w:sz w:val="44"/>
          <w:szCs w:val="44"/>
        </w:rPr>
        <w:t>度南京市城乡建设委员会--</w:t>
      </w:r>
      <w:r w:rsidR="00B133EC" w:rsidRPr="0026502F">
        <w:rPr>
          <w:rFonts w:asciiTheme="majorEastAsia" w:eastAsiaTheme="majorEastAsia" w:hAnsiTheme="majorEastAsia" w:cs="宋体" w:hint="eastAsia"/>
          <w:color w:val="000000"/>
          <w:kern w:val="0"/>
          <w:sz w:val="44"/>
          <w:szCs w:val="44"/>
        </w:rPr>
        <w:t>南京市建筑业施工人员服务管理中心</w:t>
      </w:r>
      <w:r w:rsidR="001A3475" w:rsidRPr="0026502F">
        <w:rPr>
          <w:rFonts w:asciiTheme="majorEastAsia" w:eastAsiaTheme="majorEastAsia" w:hAnsiTheme="majorEastAsia" w:cs="宋体" w:hint="eastAsia"/>
          <w:color w:val="000000"/>
          <w:kern w:val="0"/>
          <w:sz w:val="44"/>
          <w:szCs w:val="44"/>
        </w:rPr>
        <w:t>整体</w:t>
      </w:r>
      <w:r w:rsidRPr="0026502F">
        <w:rPr>
          <w:rFonts w:asciiTheme="majorEastAsia" w:eastAsiaTheme="majorEastAsia" w:hAnsiTheme="majorEastAsia" w:cs="宋体" w:hint="eastAsia"/>
          <w:color w:val="000000"/>
          <w:kern w:val="0"/>
          <w:sz w:val="44"/>
          <w:szCs w:val="44"/>
        </w:rPr>
        <w:t>预算</w:t>
      </w:r>
      <w:r w:rsidR="001A3475" w:rsidRPr="0026502F">
        <w:rPr>
          <w:rFonts w:asciiTheme="majorEastAsia" w:eastAsiaTheme="majorEastAsia" w:hAnsiTheme="majorEastAsia" w:cs="宋体" w:hint="eastAsia"/>
          <w:color w:val="000000"/>
          <w:kern w:val="0"/>
          <w:sz w:val="44"/>
          <w:szCs w:val="44"/>
        </w:rPr>
        <w:t>绩效</w:t>
      </w:r>
    </w:p>
    <w:p w:rsidR="001A3475" w:rsidRPr="0026502F" w:rsidRDefault="00BE0A61" w:rsidP="00657AF1">
      <w:pPr>
        <w:widowControl/>
        <w:spacing w:line="300" w:lineRule="auto"/>
        <w:jc w:val="center"/>
        <w:rPr>
          <w:rFonts w:asciiTheme="majorEastAsia" w:eastAsiaTheme="majorEastAsia" w:hAnsiTheme="majorEastAsia" w:cs="宋体"/>
          <w:color w:val="000000"/>
          <w:kern w:val="0"/>
          <w:sz w:val="44"/>
          <w:szCs w:val="44"/>
        </w:rPr>
      </w:pPr>
      <w:r w:rsidRPr="0026502F">
        <w:rPr>
          <w:rFonts w:asciiTheme="majorEastAsia" w:eastAsiaTheme="majorEastAsia" w:hAnsiTheme="majorEastAsia" w:cs="宋体" w:hint="eastAsia"/>
          <w:color w:val="000000"/>
          <w:kern w:val="0"/>
          <w:sz w:val="44"/>
          <w:szCs w:val="44"/>
        </w:rPr>
        <w:t>自</w:t>
      </w:r>
      <w:r w:rsidR="001A3475" w:rsidRPr="0026502F">
        <w:rPr>
          <w:rFonts w:asciiTheme="majorEastAsia" w:eastAsiaTheme="majorEastAsia" w:hAnsiTheme="majorEastAsia" w:cs="宋体" w:hint="eastAsia"/>
          <w:color w:val="000000"/>
          <w:kern w:val="0"/>
          <w:sz w:val="44"/>
          <w:szCs w:val="44"/>
        </w:rPr>
        <w:t>评价报告</w:t>
      </w:r>
    </w:p>
    <w:p w:rsidR="00F5412C" w:rsidRDefault="00F5412C" w:rsidP="0026502F">
      <w:pPr>
        <w:widowControl/>
        <w:spacing w:line="300" w:lineRule="auto"/>
        <w:ind w:firstLineChars="200" w:firstLine="640"/>
        <w:jc w:val="left"/>
        <w:rPr>
          <w:rFonts w:ascii="黑体" w:eastAsia="黑体" w:hAnsi="黑体" w:cs="宋体"/>
          <w:color w:val="000000"/>
          <w:kern w:val="0"/>
          <w:sz w:val="32"/>
          <w:szCs w:val="32"/>
        </w:rPr>
      </w:pPr>
    </w:p>
    <w:p w:rsidR="00F5412C" w:rsidRPr="00496BDA" w:rsidRDefault="00F5412C" w:rsidP="009A7D6C">
      <w:pPr>
        <w:widowControl/>
        <w:spacing w:line="300" w:lineRule="auto"/>
        <w:ind w:firstLineChars="200" w:firstLine="640"/>
        <w:rPr>
          <w:rFonts w:ascii="仿宋" w:eastAsia="仿宋" w:hAnsi="仿宋" w:cs="Times New Roman"/>
          <w:color w:val="000000"/>
          <w:kern w:val="0"/>
          <w:sz w:val="32"/>
          <w:szCs w:val="32"/>
        </w:rPr>
      </w:pPr>
      <w:r w:rsidRPr="00C1773C">
        <w:rPr>
          <w:rFonts w:ascii="仿宋" w:eastAsia="仿宋" w:hAnsi="仿宋" w:cs="Times New Roman" w:hint="eastAsia"/>
          <w:kern w:val="0"/>
          <w:sz w:val="32"/>
          <w:szCs w:val="32"/>
        </w:rPr>
        <w:t>根据市财政局</w:t>
      </w:r>
      <w:r w:rsidR="00C1773C" w:rsidRPr="00C1773C">
        <w:rPr>
          <w:rFonts w:ascii="仿宋" w:eastAsia="仿宋" w:hAnsi="仿宋" w:cs="Times New Roman" w:hint="eastAsia"/>
          <w:kern w:val="0"/>
          <w:sz w:val="32"/>
          <w:szCs w:val="32"/>
        </w:rPr>
        <w:t>《关于开展2024年度预算绩效信息公开工作的通知》（宁财绩〔2024〕38号）</w:t>
      </w:r>
      <w:r w:rsidRPr="00E34333">
        <w:rPr>
          <w:rFonts w:ascii="仿宋" w:eastAsia="仿宋" w:hAnsi="仿宋" w:cs="Times New Roman" w:hint="eastAsia"/>
          <w:kern w:val="0"/>
          <w:sz w:val="32"/>
          <w:szCs w:val="32"/>
        </w:rPr>
        <w:t>精神，我单位高度重视，现将</w:t>
      </w:r>
      <w:r w:rsidR="00C75B20" w:rsidRPr="00E34333">
        <w:rPr>
          <w:rFonts w:ascii="仿宋" w:eastAsia="仿宋" w:hAnsi="仿宋" w:cs="Times New Roman" w:hint="eastAsia"/>
          <w:kern w:val="0"/>
          <w:sz w:val="32"/>
          <w:szCs w:val="32"/>
        </w:rPr>
        <w:t>单位</w:t>
      </w:r>
      <w:r w:rsidRPr="00E34333">
        <w:rPr>
          <w:rFonts w:ascii="仿宋" w:eastAsia="仿宋" w:hAnsi="仿宋" w:cs="Times New Roman" w:hint="eastAsia"/>
          <w:kern w:val="0"/>
          <w:sz w:val="32"/>
          <w:szCs w:val="32"/>
        </w:rPr>
        <w:t>整体绩效评价工作</w:t>
      </w:r>
      <w:r w:rsidRPr="00496BDA">
        <w:rPr>
          <w:rFonts w:ascii="仿宋" w:eastAsia="仿宋" w:hAnsi="仿宋" w:cs="Times New Roman" w:hint="eastAsia"/>
          <w:color w:val="000000"/>
          <w:kern w:val="0"/>
          <w:sz w:val="32"/>
          <w:szCs w:val="32"/>
        </w:rPr>
        <w:t>报告如下：</w:t>
      </w:r>
    </w:p>
    <w:p w:rsidR="001A3475" w:rsidRPr="003E7C98" w:rsidRDefault="001A3475" w:rsidP="009A7D6C">
      <w:pPr>
        <w:widowControl/>
        <w:spacing w:line="300" w:lineRule="auto"/>
        <w:ind w:firstLineChars="200" w:firstLine="640"/>
        <w:jc w:val="left"/>
        <w:rPr>
          <w:rFonts w:ascii="黑体" w:eastAsia="黑体" w:hAnsi="黑体" w:cs="宋体"/>
          <w:color w:val="000000"/>
          <w:kern w:val="0"/>
          <w:sz w:val="32"/>
          <w:szCs w:val="32"/>
        </w:rPr>
      </w:pPr>
      <w:r w:rsidRPr="003E7C98">
        <w:rPr>
          <w:rFonts w:ascii="黑体" w:eastAsia="黑体" w:hAnsi="黑体" w:cs="宋体" w:hint="eastAsia"/>
          <w:color w:val="000000"/>
          <w:kern w:val="0"/>
          <w:sz w:val="32"/>
          <w:szCs w:val="32"/>
        </w:rPr>
        <w:t>一、</w:t>
      </w:r>
      <w:r w:rsidR="00BE0A61" w:rsidRPr="003E7C98">
        <w:rPr>
          <w:rFonts w:ascii="黑体" w:eastAsia="黑体" w:hAnsi="黑体" w:cs="宋体" w:hint="eastAsia"/>
          <w:color w:val="000000"/>
          <w:kern w:val="0"/>
          <w:sz w:val="32"/>
          <w:szCs w:val="32"/>
        </w:rPr>
        <w:t>单位</w:t>
      </w:r>
      <w:r w:rsidR="00BE0A61" w:rsidRPr="003E7C98">
        <w:rPr>
          <w:rFonts w:ascii="黑体" w:eastAsia="黑体" w:hAnsi="黑体" w:hint="eastAsia"/>
          <w:sz w:val="32"/>
          <w:szCs w:val="32"/>
        </w:rPr>
        <w:t>概况</w:t>
      </w:r>
    </w:p>
    <w:p w:rsidR="001A3475" w:rsidRPr="00BE0A61" w:rsidRDefault="001A3475" w:rsidP="009A7D6C">
      <w:pPr>
        <w:spacing w:line="300" w:lineRule="auto"/>
        <w:ind w:firstLineChars="200" w:firstLine="640"/>
        <w:rPr>
          <w:rFonts w:ascii="仿宋" w:eastAsia="仿宋" w:hAnsi="仿宋"/>
          <w:sz w:val="32"/>
          <w:szCs w:val="32"/>
        </w:rPr>
      </w:pPr>
      <w:r w:rsidRPr="00BE0A61">
        <w:rPr>
          <w:rFonts w:ascii="仿宋" w:eastAsia="仿宋" w:hAnsi="仿宋" w:cs="宋体" w:hint="eastAsia"/>
          <w:color w:val="000000"/>
          <w:kern w:val="0"/>
          <w:sz w:val="32"/>
          <w:szCs w:val="32"/>
        </w:rPr>
        <w:t>（一）</w:t>
      </w:r>
      <w:r w:rsidR="00BE0A61" w:rsidRPr="00BE0A61">
        <w:rPr>
          <w:rFonts w:ascii="仿宋" w:eastAsia="仿宋" w:hAnsi="仿宋" w:cs="宋体" w:hint="eastAsia"/>
          <w:color w:val="000000"/>
          <w:kern w:val="0"/>
          <w:sz w:val="32"/>
          <w:szCs w:val="32"/>
        </w:rPr>
        <w:t>单位基本情况</w:t>
      </w:r>
    </w:p>
    <w:p w:rsidR="0056219B" w:rsidRPr="00496BDA" w:rsidRDefault="0056219B" w:rsidP="009A7D6C">
      <w:pPr>
        <w:widowControl/>
        <w:spacing w:line="300" w:lineRule="auto"/>
        <w:ind w:firstLineChars="200" w:firstLine="640"/>
        <w:rPr>
          <w:rFonts w:ascii="仿宋" w:eastAsia="仿宋" w:hAnsi="仿宋" w:cs="Times New Roman"/>
          <w:sz w:val="32"/>
          <w:szCs w:val="32"/>
        </w:rPr>
      </w:pPr>
      <w:r w:rsidRPr="00496BDA">
        <w:rPr>
          <w:rFonts w:ascii="仿宋" w:eastAsia="仿宋" w:hAnsi="仿宋" w:cs="Times New Roman" w:hint="eastAsia"/>
          <w:sz w:val="32"/>
          <w:szCs w:val="32"/>
        </w:rPr>
        <w:t>1、单位组建</w:t>
      </w:r>
    </w:p>
    <w:p w:rsidR="00BF554F" w:rsidRPr="00496BDA" w:rsidRDefault="0056219B" w:rsidP="009A7D6C">
      <w:pPr>
        <w:spacing w:line="300" w:lineRule="auto"/>
        <w:ind w:firstLineChars="200" w:firstLine="640"/>
        <w:rPr>
          <w:rFonts w:ascii="仿宋" w:eastAsia="仿宋" w:hAnsi="仿宋" w:cs="Times New Roman"/>
          <w:sz w:val="32"/>
          <w:szCs w:val="32"/>
        </w:rPr>
      </w:pPr>
      <w:r w:rsidRPr="00496BDA">
        <w:rPr>
          <w:rFonts w:ascii="仿宋" w:eastAsia="仿宋" w:hAnsi="仿宋" w:hint="eastAsia"/>
          <w:sz w:val="32"/>
          <w:szCs w:val="32"/>
        </w:rPr>
        <w:t>1991</w:t>
      </w:r>
      <w:r w:rsidRPr="00496BDA">
        <w:rPr>
          <w:rFonts w:ascii="仿宋" w:eastAsia="仿宋" w:hAnsi="仿宋" w:cs="仿宋_GB2312" w:hint="eastAsia"/>
          <w:sz w:val="32"/>
          <w:szCs w:val="32"/>
        </w:rPr>
        <w:t>年</w:t>
      </w:r>
      <w:r w:rsidRPr="00496BDA">
        <w:rPr>
          <w:rFonts w:ascii="仿宋" w:eastAsia="仿宋" w:hAnsi="仿宋" w:hint="eastAsia"/>
          <w:sz w:val="32"/>
          <w:szCs w:val="32"/>
        </w:rPr>
        <w:t>12</w:t>
      </w:r>
      <w:r w:rsidRPr="00496BDA">
        <w:rPr>
          <w:rFonts w:ascii="仿宋" w:eastAsia="仿宋" w:hAnsi="仿宋" w:cs="仿宋_GB2312" w:hint="eastAsia"/>
          <w:sz w:val="32"/>
          <w:szCs w:val="32"/>
        </w:rPr>
        <w:t>月</w:t>
      </w:r>
      <w:r w:rsidRPr="00496BDA">
        <w:rPr>
          <w:rFonts w:ascii="仿宋" w:eastAsia="仿宋" w:hAnsi="仿宋" w:hint="eastAsia"/>
          <w:sz w:val="32"/>
          <w:szCs w:val="32"/>
        </w:rPr>
        <w:t>10</w:t>
      </w:r>
      <w:r w:rsidRPr="00496BDA">
        <w:rPr>
          <w:rFonts w:ascii="仿宋" w:eastAsia="仿宋" w:hAnsi="仿宋" w:cs="仿宋_GB2312" w:hint="eastAsia"/>
          <w:sz w:val="32"/>
          <w:szCs w:val="32"/>
        </w:rPr>
        <w:t>日，市编办同意建立南京市建筑业社会劳动保险统筹办公室；</w:t>
      </w:r>
      <w:r w:rsidRPr="00496BDA">
        <w:rPr>
          <w:rFonts w:ascii="仿宋" w:eastAsia="仿宋" w:hAnsi="仿宋" w:hint="eastAsia"/>
          <w:sz w:val="32"/>
          <w:szCs w:val="32"/>
        </w:rPr>
        <w:t>200</w:t>
      </w:r>
      <w:r w:rsidR="00F42060">
        <w:rPr>
          <w:rFonts w:ascii="仿宋" w:eastAsia="仿宋" w:hAnsi="仿宋" w:hint="eastAsia"/>
          <w:sz w:val="32"/>
          <w:szCs w:val="32"/>
        </w:rPr>
        <w:t>4</w:t>
      </w:r>
      <w:r w:rsidRPr="00496BDA">
        <w:rPr>
          <w:rFonts w:ascii="仿宋" w:eastAsia="仿宋" w:hAnsi="仿宋" w:cs="仿宋_GB2312" w:hint="eastAsia"/>
          <w:sz w:val="32"/>
          <w:szCs w:val="32"/>
        </w:rPr>
        <w:t>年</w:t>
      </w:r>
      <w:r w:rsidR="00F42060">
        <w:rPr>
          <w:rFonts w:ascii="仿宋" w:eastAsia="仿宋" w:hAnsi="仿宋" w:hint="eastAsia"/>
          <w:sz w:val="32"/>
          <w:szCs w:val="32"/>
        </w:rPr>
        <w:t>8</w:t>
      </w:r>
      <w:r w:rsidRPr="00496BDA">
        <w:rPr>
          <w:rFonts w:ascii="仿宋" w:eastAsia="仿宋" w:hAnsi="仿宋" w:cs="仿宋_GB2312" w:hint="eastAsia"/>
          <w:sz w:val="32"/>
          <w:szCs w:val="32"/>
        </w:rPr>
        <w:t>月</w:t>
      </w:r>
      <w:r w:rsidR="00F42060">
        <w:rPr>
          <w:rFonts w:ascii="仿宋" w:eastAsia="仿宋" w:hAnsi="仿宋" w:hint="eastAsia"/>
          <w:sz w:val="32"/>
          <w:szCs w:val="32"/>
        </w:rPr>
        <w:t>9</w:t>
      </w:r>
      <w:r w:rsidRPr="00496BDA">
        <w:rPr>
          <w:rFonts w:ascii="仿宋" w:eastAsia="仿宋" w:hAnsi="仿宋" w:cs="仿宋_GB2312" w:hint="eastAsia"/>
          <w:sz w:val="32"/>
          <w:szCs w:val="32"/>
        </w:rPr>
        <w:t>日，市编办批复更名为南京市建筑安装工程</w:t>
      </w:r>
      <w:r w:rsidR="00F42060">
        <w:rPr>
          <w:rFonts w:ascii="仿宋" w:eastAsia="仿宋" w:hAnsi="仿宋" w:cs="仿宋_GB2312" w:hint="eastAsia"/>
          <w:sz w:val="32"/>
          <w:szCs w:val="32"/>
        </w:rPr>
        <w:t>劳动保险费</w:t>
      </w:r>
      <w:r w:rsidRPr="00496BDA">
        <w:rPr>
          <w:rFonts w:ascii="仿宋" w:eastAsia="仿宋" w:hAnsi="仿宋" w:cs="仿宋_GB2312" w:hint="eastAsia"/>
          <w:sz w:val="32"/>
          <w:szCs w:val="32"/>
        </w:rPr>
        <w:t>征收管理处；</w:t>
      </w:r>
      <w:r w:rsidR="00F42060" w:rsidRPr="00496BDA">
        <w:rPr>
          <w:rFonts w:ascii="仿宋" w:eastAsia="仿宋" w:hAnsi="仿宋" w:hint="eastAsia"/>
          <w:sz w:val="32"/>
          <w:szCs w:val="32"/>
        </w:rPr>
        <w:t>200</w:t>
      </w:r>
      <w:r w:rsidR="00F42060">
        <w:rPr>
          <w:rFonts w:ascii="仿宋" w:eastAsia="仿宋" w:hAnsi="仿宋" w:hint="eastAsia"/>
          <w:sz w:val="32"/>
          <w:szCs w:val="32"/>
        </w:rPr>
        <w:t>9</w:t>
      </w:r>
      <w:r w:rsidR="00F42060" w:rsidRPr="00496BDA">
        <w:rPr>
          <w:rFonts w:ascii="仿宋" w:eastAsia="仿宋" w:hAnsi="仿宋" w:cs="仿宋_GB2312" w:hint="eastAsia"/>
          <w:sz w:val="32"/>
          <w:szCs w:val="32"/>
        </w:rPr>
        <w:t>年</w:t>
      </w:r>
      <w:r w:rsidR="00F42060">
        <w:rPr>
          <w:rFonts w:ascii="仿宋" w:eastAsia="仿宋" w:hAnsi="仿宋" w:hint="eastAsia"/>
          <w:sz w:val="32"/>
          <w:szCs w:val="32"/>
        </w:rPr>
        <w:t>5</w:t>
      </w:r>
      <w:r w:rsidR="00F42060" w:rsidRPr="00496BDA">
        <w:rPr>
          <w:rFonts w:ascii="仿宋" w:eastAsia="仿宋" w:hAnsi="仿宋" w:cs="仿宋_GB2312" w:hint="eastAsia"/>
          <w:sz w:val="32"/>
          <w:szCs w:val="32"/>
        </w:rPr>
        <w:t>月</w:t>
      </w:r>
      <w:r w:rsidR="00F42060">
        <w:rPr>
          <w:rFonts w:ascii="仿宋" w:eastAsia="仿宋" w:hAnsi="仿宋" w:hint="eastAsia"/>
          <w:sz w:val="32"/>
          <w:szCs w:val="32"/>
        </w:rPr>
        <w:t>26</w:t>
      </w:r>
      <w:r w:rsidR="00F42060" w:rsidRPr="00496BDA">
        <w:rPr>
          <w:rFonts w:ascii="仿宋" w:eastAsia="仿宋" w:hAnsi="仿宋" w:cs="仿宋_GB2312" w:hint="eastAsia"/>
          <w:sz w:val="32"/>
          <w:szCs w:val="32"/>
        </w:rPr>
        <w:t>日，市编办批复更名为</w:t>
      </w:r>
      <w:r w:rsidR="00F42060">
        <w:rPr>
          <w:rFonts w:ascii="仿宋" w:eastAsia="仿宋" w:hAnsi="仿宋" w:cs="仿宋_GB2312" w:hint="eastAsia"/>
          <w:sz w:val="32"/>
          <w:szCs w:val="32"/>
        </w:rPr>
        <w:t>南京市建设工程社会保障费征收管理处；</w:t>
      </w:r>
      <w:r w:rsidRPr="00496BDA">
        <w:rPr>
          <w:rFonts w:ascii="仿宋" w:eastAsia="仿宋" w:hAnsi="仿宋" w:hint="eastAsia"/>
          <w:sz w:val="32"/>
          <w:szCs w:val="32"/>
        </w:rPr>
        <w:t>2013</w:t>
      </w:r>
      <w:r w:rsidRPr="00496BDA">
        <w:rPr>
          <w:rFonts w:ascii="仿宋" w:eastAsia="仿宋" w:hAnsi="仿宋" w:cs="仿宋_GB2312" w:hint="eastAsia"/>
          <w:sz w:val="32"/>
          <w:szCs w:val="32"/>
        </w:rPr>
        <w:t>年更名为南京市建筑业施工人员服务管理中心。</w:t>
      </w:r>
      <w:r w:rsidR="00BF554F" w:rsidRPr="00496BDA">
        <w:rPr>
          <w:rFonts w:ascii="仿宋" w:eastAsia="仿宋" w:hAnsi="仿宋" w:cs="Times New Roman" w:hint="eastAsia"/>
          <w:sz w:val="32"/>
          <w:szCs w:val="32"/>
        </w:rPr>
        <w:t>我单位是公益一类自收自支的事业单位，经费来源于纳入财政专户管理的其他非税收入。</w:t>
      </w:r>
    </w:p>
    <w:p w:rsidR="0056219B" w:rsidRPr="00496BDA" w:rsidRDefault="0056219B" w:rsidP="009A7D6C">
      <w:pPr>
        <w:snapToGrid w:val="0"/>
        <w:spacing w:line="300" w:lineRule="auto"/>
        <w:ind w:firstLineChars="200" w:firstLine="640"/>
        <w:rPr>
          <w:rFonts w:ascii="仿宋" w:eastAsia="仿宋" w:hAnsi="仿宋" w:cs="Times New Roman"/>
          <w:color w:val="000000"/>
          <w:kern w:val="0"/>
          <w:sz w:val="32"/>
          <w:szCs w:val="32"/>
        </w:rPr>
      </w:pPr>
      <w:r w:rsidRPr="00496BDA">
        <w:rPr>
          <w:rFonts w:ascii="仿宋" w:eastAsia="仿宋" w:hAnsi="仿宋" w:cs="Times New Roman" w:hint="eastAsia"/>
          <w:color w:val="000000"/>
          <w:kern w:val="0"/>
          <w:sz w:val="32"/>
          <w:szCs w:val="32"/>
        </w:rPr>
        <w:t>2、单位职责</w:t>
      </w:r>
    </w:p>
    <w:p w:rsidR="00AB16E9" w:rsidRPr="00AB16E9" w:rsidRDefault="0056219B" w:rsidP="009A7D6C">
      <w:pPr>
        <w:snapToGrid w:val="0"/>
        <w:spacing w:line="300" w:lineRule="auto"/>
        <w:ind w:firstLineChars="200" w:firstLine="640"/>
        <w:rPr>
          <w:rFonts w:ascii="仿宋" w:eastAsia="仿宋" w:hAnsi="仿宋" w:cs="Times New Roman"/>
          <w:sz w:val="32"/>
          <w:szCs w:val="32"/>
        </w:rPr>
      </w:pPr>
      <w:r w:rsidRPr="00496BDA">
        <w:rPr>
          <w:rFonts w:ascii="仿宋" w:eastAsia="仿宋" w:hAnsi="仿宋" w:cs="Times New Roman" w:hint="eastAsia"/>
          <w:sz w:val="32"/>
          <w:szCs w:val="32"/>
        </w:rPr>
        <w:t>我单位的主要职责是开展建筑业施工人员（农民工）实名制管理；承担建筑市场监管相关服务工作；承担建设工程社会保险费征收管理工作；按规定向财政划转建筑业施工人员社会保险费；承担建筑业施工人员的权益保障和管理工作</w:t>
      </w:r>
      <w:r w:rsidR="00BF554F" w:rsidRPr="00496BDA">
        <w:rPr>
          <w:rFonts w:ascii="仿宋" w:eastAsia="仿宋" w:hAnsi="仿宋" w:cs="仿宋_GB2312" w:hint="eastAsia"/>
          <w:sz w:val="32"/>
          <w:szCs w:val="32"/>
        </w:rPr>
        <w:t>；承担建筑业农民工工资</w:t>
      </w:r>
      <w:r w:rsidR="00F42060">
        <w:rPr>
          <w:rFonts w:ascii="仿宋" w:eastAsia="仿宋" w:hAnsi="仿宋" w:cs="仿宋_GB2312" w:hint="eastAsia"/>
          <w:sz w:val="32"/>
          <w:szCs w:val="32"/>
        </w:rPr>
        <w:t>保障金</w:t>
      </w:r>
      <w:r w:rsidR="00BF554F" w:rsidRPr="00496BDA">
        <w:rPr>
          <w:rFonts w:ascii="仿宋" w:eastAsia="仿宋" w:hAnsi="仿宋" w:cs="仿宋_GB2312" w:hint="eastAsia"/>
          <w:sz w:val="32"/>
          <w:szCs w:val="32"/>
        </w:rPr>
        <w:t>日常事务性工作相关职责</w:t>
      </w:r>
      <w:r w:rsidRPr="00496BDA">
        <w:rPr>
          <w:rFonts w:ascii="仿宋" w:eastAsia="仿宋" w:hAnsi="仿宋" w:cs="Times New Roman" w:hint="eastAsia"/>
          <w:sz w:val="32"/>
          <w:szCs w:val="32"/>
        </w:rPr>
        <w:t>。</w:t>
      </w:r>
    </w:p>
    <w:p w:rsidR="009E4177" w:rsidRDefault="0056219B" w:rsidP="009A7D6C">
      <w:pPr>
        <w:widowControl/>
        <w:spacing w:line="300" w:lineRule="auto"/>
        <w:ind w:firstLineChars="200" w:firstLine="640"/>
        <w:rPr>
          <w:rFonts w:ascii="仿宋" w:eastAsia="仿宋" w:hAnsi="仿宋" w:cs="Times New Roman"/>
          <w:color w:val="000000"/>
          <w:kern w:val="0"/>
          <w:sz w:val="32"/>
          <w:szCs w:val="32"/>
        </w:rPr>
      </w:pPr>
      <w:r w:rsidRPr="00496BDA">
        <w:rPr>
          <w:rFonts w:ascii="仿宋" w:eastAsia="仿宋" w:hAnsi="仿宋" w:cs="Times New Roman" w:hint="eastAsia"/>
          <w:color w:val="000000"/>
          <w:kern w:val="0"/>
          <w:sz w:val="32"/>
          <w:szCs w:val="32"/>
        </w:rPr>
        <w:t>3、</w:t>
      </w:r>
      <w:r w:rsidRPr="00496BDA">
        <w:rPr>
          <w:rFonts w:ascii="仿宋" w:eastAsia="仿宋" w:hAnsi="仿宋" w:cs="Times New Roman"/>
          <w:color w:val="000000"/>
          <w:kern w:val="0"/>
          <w:sz w:val="32"/>
          <w:szCs w:val="32"/>
        </w:rPr>
        <w:t>内设机构及人员情况</w:t>
      </w:r>
    </w:p>
    <w:p w:rsidR="00BF554F" w:rsidRPr="00496BDA" w:rsidRDefault="00764343" w:rsidP="009A7D6C">
      <w:pPr>
        <w:widowControl/>
        <w:spacing w:line="300" w:lineRule="auto"/>
        <w:ind w:firstLineChars="200" w:firstLine="640"/>
        <w:rPr>
          <w:rFonts w:ascii="仿宋" w:eastAsia="仿宋" w:hAnsi="仿宋" w:cs="Times New Roman"/>
          <w:color w:val="000000"/>
          <w:kern w:val="0"/>
          <w:sz w:val="32"/>
          <w:szCs w:val="32"/>
        </w:rPr>
      </w:pPr>
      <w:r>
        <w:rPr>
          <w:rFonts w:ascii="仿宋" w:eastAsia="仿宋" w:hAnsi="仿宋" w:cs="Times New Roman" w:hint="eastAsia"/>
          <w:kern w:val="0"/>
          <w:sz w:val="32"/>
          <w:szCs w:val="32"/>
        </w:rPr>
        <w:lastRenderedPageBreak/>
        <w:t>截至</w:t>
      </w:r>
      <w:r w:rsidR="0056219B" w:rsidRPr="00496BDA">
        <w:rPr>
          <w:rFonts w:ascii="仿宋" w:eastAsia="仿宋" w:hAnsi="仿宋" w:cs="Times New Roman"/>
          <w:color w:val="000000"/>
          <w:kern w:val="0"/>
          <w:sz w:val="32"/>
          <w:szCs w:val="32"/>
        </w:rPr>
        <w:t>20</w:t>
      </w:r>
      <w:r w:rsidR="003A6109">
        <w:rPr>
          <w:rFonts w:ascii="仿宋" w:eastAsia="仿宋" w:hAnsi="仿宋" w:cs="Times New Roman" w:hint="eastAsia"/>
          <w:color w:val="000000"/>
          <w:kern w:val="0"/>
          <w:sz w:val="32"/>
          <w:szCs w:val="32"/>
        </w:rPr>
        <w:t>2</w:t>
      </w:r>
      <w:r w:rsidR="00012B2C">
        <w:rPr>
          <w:rFonts w:ascii="仿宋" w:eastAsia="仿宋" w:hAnsi="仿宋" w:cs="Times New Roman" w:hint="eastAsia"/>
          <w:color w:val="000000"/>
          <w:kern w:val="0"/>
          <w:sz w:val="32"/>
          <w:szCs w:val="32"/>
        </w:rPr>
        <w:t>3</w:t>
      </w:r>
      <w:r w:rsidR="0056219B" w:rsidRPr="00496BDA">
        <w:rPr>
          <w:rFonts w:ascii="仿宋" w:eastAsia="仿宋" w:hAnsi="仿宋" w:cs="Times New Roman"/>
          <w:color w:val="000000"/>
          <w:kern w:val="0"/>
          <w:sz w:val="32"/>
          <w:szCs w:val="32"/>
        </w:rPr>
        <w:t>年12月31日，</w:t>
      </w:r>
      <w:r w:rsidR="00BF554F" w:rsidRPr="00496BDA">
        <w:rPr>
          <w:rFonts w:ascii="仿宋" w:eastAsia="仿宋" w:hAnsi="仿宋" w:cs="Times New Roman"/>
          <w:color w:val="000000"/>
          <w:kern w:val="0"/>
          <w:sz w:val="32"/>
          <w:szCs w:val="32"/>
        </w:rPr>
        <w:t>单位</w:t>
      </w:r>
      <w:r w:rsidR="00BF554F" w:rsidRPr="00496BDA">
        <w:rPr>
          <w:rFonts w:ascii="仿宋" w:eastAsia="仿宋" w:hAnsi="仿宋" w:cs="仿宋_GB2312" w:hint="eastAsia"/>
          <w:sz w:val="32"/>
          <w:szCs w:val="32"/>
        </w:rPr>
        <w:t>核定事业编制</w:t>
      </w:r>
      <w:r w:rsidR="00BF554F" w:rsidRPr="00496BDA">
        <w:rPr>
          <w:rFonts w:ascii="仿宋" w:eastAsia="仿宋" w:hAnsi="仿宋" w:hint="eastAsia"/>
          <w:sz w:val="32"/>
          <w:szCs w:val="32"/>
        </w:rPr>
        <w:t>15</w:t>
      </w:r>
      <w:r w:rsidR="00BF554F" w:rsidRPr="00496BDA">
        <w:rPr>
          <w:rFonts w:ascii="仿宋" w:eastAsia="仿宋" w:hAnsi="仿宋" w:cs="仿宋_GB2312" w:hint="eastAsia"/>
          <w:sz w:val="32"/>
          <w:szCs w:val="32"/>
        </w:rPr>
        <w:t>名，实有在编人员1</w:t>
      </w:r>
      <w:r w:rsidR="00012B2C">
        <w:rPr>
          <w:rFonts w:ascii="仿宋" w:eastAsia="仿宋" w:hAnsi="仿宋" w:cs="仿宋_GB2312" w:hint="eastAsia"/>
          <w:sz w:val="32"/>
          <w:szCs w:val="32"/>
        </w:rPr>
        <w:t>5</w:t>
      </w:r>
      <w:r w:rsidR="00BF554F" w:rsidRPr="00496BDA">
        <w:rPr>
          <w:rFonts w:ascii="仿宋" w:eastAsia="仿宋" w:hAnsi="仿宋" w:cs="仿宋_GB2312" w:hint="eastAsia"/>
          <w:sz w:val="32"/>
          <w:szCs w:val="32"/>
        </w:rPr>
        <w:t>人；单位内设科室四个，分别为</w:t>
      </w:r>
      <w:r w:rsidR="00AB16E9" w:rsidRPr="00496BDA">
        <w:rPr>
          <w:rFonts w:ascii="仿宋" w:eastAsia="仿宋" w:hAnsi="仿宋" w:cs="仿宋_GB2312" w:hint="eastAsia"/>
          <w:sz w:val="32"/>
          <w:szCs w:val="32"/>
        </w:rPr>
        <w:t>实名制管理科、</w:t>
      </w:r>
      <w:r w:rsidR="003A6109">
        <w:rPr>
          <w:rFonts w:ascii="仿宋" w:eastAsia="仿宋" w:hAnsi="仿宋" w:cs="仿宋_GB2312" w:hint="eastAsia"/>
          <w:sz w:val="32"/>
          <w:szCs w:val="32"/>
        </w:rPr>
        <w:t>保证金</w:t>
      </w:r>
      <w:r w:rsidR="00BF554F" w:rsidRPr="00496BDA">
        <w:rPr>
          <w:rFonts w:ascii="仿宋" w:eastAsia="仿宋" w:hAnsi="仿宋" w:cs="仿宋_GB2312" w:hint="eastAsia"/>
          <w:sz w:val="32"/>
          <w:szCs w:val="32"/>
        </w:rPr>
        <w:t>管理科、财务科、办公室。</w:t>
      </w:r>
    </w:p>
    <w:p w:rsidR="0056219B" w:rsidRPr="00496BDA" w:rsidRDefault="0056219B" w:rsidP="009A7D6C">
      <w:pPr>
        <w:widowControl/>
        <w:spacing w:line="300" w:lineRule="auto"/>
        <w:ind w:firstLineChars="200" w:firstLine="640"/>
        <w:rPr>
          <w:rFonts w:ascii="仿宋" w:eastAsia="仿宋" w:hAnsi="仿宋" w:cs="Times New Roman"/>
          <w:color w:val="000000"/>
          <w:kern w:val="0"/>
          <w:sz w:val="32"/>
          <w:szCs w:val="32"/>
        </w:rPr>
      </w:pPr>
      <w:r w:rsidRPr="00496BDA">
        <w:rPr>
          <w:rFonts w:ascii="仿宋" w:eastAsia="仿宋" w:hAnsi="仿宋" w:cs="Times New Roman" w:hint="eastAsia"/>
          <w:color w:val="000000"/>
          <w:kern w:val="0"/>
          <w:sz w:val="32"/>
          <w:szCs w:val="32"/>
        </w:rPr>
        <w:t>4、资产情况</w:t>
      </w:r>
    </w:p>
    <w:p w:rsidR="0056219B" w:rsidRPr="003D65C3" w:rsidRDefault="00764343" w:rsidP="009A7D6C">
      <w:pPr>
        <w:widowControl/>
        <w:spacing w:line="300" w:lineRule="auto"/>
        <w:ind w:firstLineChars="200" w:firstLine="640"/>
        <w:rPr>
          <w:rFonts w:ascii="仿宋" w:eastAsia="仿宋" w:hAnsi="仿宋" w:cs="Times New Roman"/>
          <w:kern w:val="0"/>
          <w:sz w:val="32"/>
          <w:szCs w:val="32"/>
        </w:rPr>
      </w:pPr>
      <w:r>
        <w:rPr>
          <w:rFonts w:ascii="仿宋" w:eastAsia="仿宋" w:hAnsi="仿宋" w:cs="Times New Roman" w:hint="eastAsia"/>
          <w:kern w:val="0"/>
          <w:sz w:val="32"/>
          <w:szCs w:val="32"/>
        </w:rPr>
        <w:t>截至</w:t>
      </w:r>
      <w:r w:rsidR="0056219B" w:rsidRPr="003D65C3">
        <w:rPr>
          <w:rFonts w:ascii="仿宋" w:eastAsia="仿宋" w:hAnsi="仿宋" w:cs="Times New Roman"/>
          <w:kern w:val="0"/>
          <w:sz w:val="32"/>
          <w:szCs w:val="32"/>
        </w:rPr>
        <w:t>20</w:t>
      </w:r>
      <w:r w:rsidR="003A6109" w:rsidRPr="003D65C3">
        <w:rPr>
          <w:rFonts w:ascii="仿宋" w:eastAsia="仿宋" w:hAnsi="仿宋" w:cs="Times New Roman" w:hint="eastAsia"/>
          <w:kern w:val="0"/>
          <w:sz w:val="32"/>
          <w:szCs w:val="32"/>
        </w:rPr>
        <w:t>2</w:t>
      </w:r>
      <w:r w:rsidR="00012B2C">
        <w:rPr>
          <w:rFonts w:ascii="仿宋" w:eastAsia="仿宋" w:hAnsi="仿宋" w:cs="Times New Roman" w:hint="eastAsia"/>
          <w:kern w:val="0"/>
          <w:sz w:val="32"/>
          <w:szCs w:val="32"/>
        </w:rPr>
        <w:t>3</w:t>
      </w:r>
      <w:r w:rsidR="0056219B" w:rsidRPr="003D65C3">
        <w:rPr>
          <w:rFonts w:ascii="仿宋" w:eastAsia="仿宋" w:hAnsi="仿宋" w:cs="Times New Roman"/>
          <w:kern w:val="0"/>
          <w:sz w:val="32"/>
          <w:szCs w:val="32"/>
        </w:rPr>
        <w:t>年12月31日，</w:t>
      </w:r>
      <w:r w:rsidR="00BF554F" w:rsidRPr="003D65C3">
        <w:rPr>
          <w:rFonts w:ascii="仿宋" w:eastAsia="仿宋" w:hAnsi="仿宋" w:cs="Times New Roman" w:hint="eastAsia"/>
          <w:kern w:val="0"/>
          <w:sz w:val="32"/>
          <w:szCs w:val="32"/>
        </w:rPr>
        <w:t>单位</w:t>
      </w:r>
      <w:r w:rsidR="0056219B" w:rsidRPr="003D65C3">
        <w:rPr>
          <w:rFonts w:ascii="仿宋" w:eastAsia="仿宋" w:hAnsi="仿宋" w:cs="Times New Roman"/>
          <w:kern w:val="0"/>
          <w:sz w:val="32"/>
          <w:szCs w:val="32"/>
        </w:rPr>
        <w:t>资产账面数为：资产</w:t>
      </w:r>
      <w:r w:rsidR="009A7D6C">
        <w:rPr>
          <w:rFonts w:ascii="仿宋" w:eastAsia="仿宋" w:hAnsi="仿宋" w:cs="Times New Roman" w:hint="eastAsia"/>
          <w:kern w:val="0"/>
          <w:sz w:val="32"/>
          <w:szCs w:val="32"/>
        </w:rPr>
        <w:t>合计</w:t>
      </w:r>
      <w:r w:rsidR="00012B2C">
        <w:rPr>
          <w:rFonts w:ascii="仿宋" w:eastAsia="仿宋" w:hAnsi="仿宋" w:cs="Times New Roman" w:hint="eastAsia"/>
          <w:kern w:val="0"/>
          <w:sz w:val="32"/>
          <w:szCs w:val="32"/>
        </w:rPr>
        <w:t>391.17</w:t>
      </w:r>
      <w:r w:rsidR="0056219B" w:rsidRPr="003D65C3">
        <w:rPr>
          <w:rFonts w:ascii="仿宋" w:eastAsia="仿宋" w:hAnsi="仿宋" w:cs="Times New Roman"/>
          <w:kern w:val="0"/>
          <w:sz w:val="32"/>
          <w:szCs w:val="32"/>
        </w:rPr>
        <w:t>万元（其中流动资产</w:t>
      </w:r>
      <w:r w:rsidR="00012B2C">
        <w:rPr>
          <w:rFonts w:ascii="仿宋" w:eastAsia="仿宋" w:hAnsi="仿宋" w:cs="Times New Roman" w:hint="eastAsia"/>
          <w:kern w:val="0"/>
          <w:sz w:val="32"/>
          <w:szCs w:val="32"/>
        </w:rPr>
        <w:t>131.77</w:t>
      </w:r>
      <w:r w:rsidR="0056219B" w:rsidRPr="003D65C3">
        <w:rPr>
          <w:rFonts w:ascii="仿宋" w:eastAsia="仿宋" w:hAnsi="仿宋" w:cs="Times New Roman"/>
          <w:kern w:val="0"/>
          <w:sz w:val="32"/>
          <w:szCs w:val="32"/>
        </w:rPr>
        <w:t>万元，占比</w:t>
      </w:r>
      <w:r w:rsidR="00012B2C">
        <w:rPr>
          <w:rFonts w:ascii="仿宋" w:eastAsia="仿宋" w:hAnsi="仿宋" w:cs="Times New Roman" w:hint="eastAsia"/>
          <w:kern w:val="0"/>
          <w:sz w:val="32"/>
          <w:szCs w:val="32"/>
        </w:rPr>
        <w:t>33.69</w:t>
      </w:r>
      <w:r w:rsidR="0056219B" w:rsidRPr="003D65C3">
        <w:rPr>
          <w:rFonts w:ascii="仿宋" w:eastAsia="仿宋" w:hAnsi="仿宋" w:cs="Times New Roman"/>
          <w:kern w:val="0"/>
          <w:sz w:val="32"/>
          <w:szCs w:val="32"/>
        </w:rPr>
        <w:t>%；非流动资产</w:t>
      </w:r>
      <w:r w:rsidR="00012B2C">
        <w:rPr>
          <w:rFonts w:ascii="仿宋" w:eastAsia="仿宋" w:hAnsi="仿宋" w:cs="Times New Roman" w:hint="eastAsia"/>
          <w:kern w:val="0"/>
          <w:sz w:val="32"/>
          <w:szCs w:val="32"/>
        </w:rPr>
        <w:t>259.40</w:t>
      </w:r>
      <w:r w:rsidR="0056219B" w:rsidRPr="003D65C3">
        <w:rPr>
          <w:rFonts w:ascii="仿宋" w:eastAsia="仿宋" w:hAnsi="仿宋" w:cs="Times New Roman"/>
          <w:kern w:val="0"/>
          <w:sz w:val="32"/>
          <w:szCs w:val="32"/>
        </w:rPr>
        <w:t>万元，占比</w:t>
      </w:r>
      <w:r w:rsidR="00012B2C">
        <w:rPr>
          <w:rFonts w:ascii="仿宋" w:eastAsia="仿宋" w:hAnsi="仿宋" w:cs="Times New Roman" w:hint="eastAsia"/>
          <w:kern w:val="0"/>
          <w:sz w:val="32"/>
          <w:szCs w:val="32"/>
        </w:rPr>
        <w:t>66.31</w:t>
      </w:r>
      <w:r w:rsidR="00CF02DF" w:rsidRPr="003D65C3">
        <w:rPr>
          <w:rFonts w:ascii="仿宋" w:eastAsia="仿宋" w:hAnsi="仿宋" w:cs="Times New Roman"/>
          <w:kern w:val="0"/>
          <w:sz w:val="32"/>
          <w:szCs w:val="32"/>
        </w:rPr>
        <w:t>%</w:t>
      </w:r>
      <w:r w:rsidR="00BF554F" w:rsidRPr="003D65C3">
        <w:rPr>
          <w:rFonts w:ascii="仿宋" w:eastAsia="仿宋" w:hAnsi="仿宋" w:cs="Times New Roman"/>
          <w:kern w:val="0"/>
          <w:sz w:val="32"/>
          <w:szCs w:val="32"/>
        </w:rPr>
        <w:t>）</w:t>
      </w:r>
      <w:r w:rsidR="0056219B" w:rsidRPr="003D65C3">
        <w:rPr>
          <w:rFonts w:ascii="仿宋" w:eastAsia="仿宋" w:hAnsi="仿宋" w:cs="Times New Roman"/>
          <w:kern w:val="0"/>
          <w:sz w:val="32"/>
          <w:szCs w:val="32"/>
        </w:rPr>
        <w:t>；实有</w:t>
      </w:r>
      <w:r w:rsidR="00F91CB7" w:rsidRPr="003D65C3">
        <w:rPr>
          <w:rFonts w:ascii="仿宋" w:eastAsia="仿宋" w:hAnsi="仿宋" w:cs="Times New Roman"/>
          <w:kern w:val="0"/>
          <w:sz w:val="32"/>
          <w:szCs w:val="32"/>
        </w:rPr>
        <w:t>资产</w:t>
      </w:r>
      <w:r w:rsidR="0056219B" w:rsidRPr="003D65C3">
        <w:rPr>
          <w:rFonts w:ascii="仿宋" w:eastAsia="仿宋" w:hAnsi="仿宋" w:cs="Times New Roman"/>
          <w:kern w:val="0"/>
          <w:sz w:val="32"/>
          <w:szCs w:val="32"/>
        </w:rPr>
        <w:t>数为</w:t>
      </w:r>
      <w:r w:rsidR="00012B2C">
        <w:rPr>
          <w:rFonts w:ascii="仿宋" w:eastAsia="仿宋" w:hAnsi="仿宋" w:cs="Times New Roman" w:hint="eastAsia"/>
          <w:kern w:val="0"/>
          <w:sz w:val="32"/>
          <w:szCs w:val="32"/>
        </w:rPr>
        <w:t>391.17</w:t>
      </w:r>
      <w:r w:rsidR="0056219B" w:rsidRPr="003D65C3">
        <w:rPr>
          <w:rFonts w:ascii="仿宋" w:eastAsia="仿宋" w:hAnsi="仿宋" w:cs="Times New Roman"/>
          <w:kern w:val="0"/>
          <w:sz w:val="32"/>
          <w:szCs w:val="32"/>
        </w:rPr>
        <w:t>万元</w:t>
      </w:r>
      <w:r w:rsidR="00F91CB7" w:rsidRPr="003D65C3">
        <w:rPr>
          <w:rFonts w:ascii="仿宋" w:eastAsia="仿宋" w:hAnsi="仿宋" w:cs="Times New Roman" w:hint="eastAsia"/>
          <w:kern w:val="0"/>
          <w:sz w:val="32"/>
          <w:szCs w:val="32"/>
        </w:rPr>
        <w:t>，</w:t>
      </w:r>
      <w:r w:rsidR="0056219B" w:rsidRPr="003D65C3">
        <w:rPr>
          <w:rFonts w:ascii="仿宋" w:eastAsia="仿宋" w:hAnsi="仿宋" w:cs="Times New Roman"/>
          <w:kern w:val="0"/>
          <w:sz w:val="32"/>
          <w:szCs w:val="32"/>
        </w:rPr>
        <w:t>账实一致。</w:t>
      </w:r>
    </w:p>
    <w:p w:rsidR="000242DB" w:rsidRDefault="0056219B" w:rsidP="009A7D6C">
      <w:pPr>
        <w:widowControl/>
        <w:spacing w:line="300" w:lineRule="auto"/>
        <w:ind w:firstLineChars="200" w:firstLine="640"/>
        <w:rPr>
          <w:rFonts w:ascii="仿宋" w:eastAsia="仿宋" w:hAnsi="仿宋" w:cs="Times New Roman"/>
          <w:kern w:val="0"/>
          <w:sz w:val="32"/>
          <w:szCs w:val="32"/>
        </w:rPr>
      </w:pPr>
      <w:r w:rsidRPr="000242DB">
        <w:rPr>
          <w:rFonts w:ascii="仿宋" w:eastAsia="仿宋" w:hAnsi="仿宋" w:cs="Times New Roman" w:hint="eastAsia"/>
          <w:kern w:val="0"/>
          <w:sz w:val="32"/>
          <w:szCs w:val="32"/>
        </w:rPr>
        <w:t>5、重点工作任务</w:t>
      </w:r>
    </w:p>
    <w:p w:rsidR="000242DB" w:rsidRPr="003B77E8" w:rsidRDefault="000242DB" w:rsidP="009A7D6C">
      <w:pPr>
        <w:widowControl/>
        <w:spacing w:line="300" w:lineRule="auto"/>
        <w:ind w:firstLineChars="200" w:firstLine="640"/>
        <w:rPr>
          <w:rFonts w:ascii="仿宋" w:eastAsia="仿宋" w:hAnsi="仿宋" w:cs="Times New Roman"/>
          <w:kern w:val="0"/>
          <w:sz w:val="32"/>
          <w:szCs w:val="32"/>
        </w:rPr>
      </w:pPr>
      <w:r w:rsidRPr="003B77E8">
        <w:rPr>
          <w:rFonts w:ascii="仿宋" w:eastAsia="仿宋" w:hAnsi="仿宋" w:cs="Times New Roman" w:hint="eastAsia"/>
          <w:kern w:val="0"/>
          <w:sz w:val="32"/>
          <w:szCs w:val="32"/>
        </w:rPr>
        <w:t>（1）社会保险费管理。</w:t>
      </w:r>
    </w:p>
    <w:p w:rsidR="003B77E8" w:rsidRPr="003B77E8" w:rsidRDefault="003B77E8" w:rsidP="003B77E8">
      <w:pPr>
        <w:widowControl/>
        <w:spacing w:line="300" w:lineRule="auto"/>
        <w:ind w:firstLineChars="200" w:firstLine="640"/>
        <w:rPr>
          <w:rFonts w:ascii="仿宋" w:eastAsia="仿宋" w:hAnsi="仿宋" w:cs="Times New Roman"/>
          <w:kern w:val="0"/>
          <w:sz w:val="32"/>
          <w:szCs w:val="32"/>
        </w:rPr>
      </w:pPr>
      <w:r w:rsidRPr="003B77E8">
        <w:rPr>
          <w:rFonts w:ascii="仿宋" w:eastAsia="仿宋" w:hAnsi="仿宋" w:cs="Times New Roman" w:hint="eastAsia"/>
          <w:kern w:val="0"/>
          <w:sz w:val="32"/>
          <w:szCs w:val="32"/>
        </w:rPr>
        <w:t>依规征收建设工程社会保险费（大病医疗保险费），严审征收范围，严把征收标准；依规办理建设工程社会保险费结算，严把结算标准，符合条件的按时限办结。</w:t>
      </w:r>
    </w:p>
    <w:p w:rsidR="000242DB" w:rsidRPr="003B77E8" w:rsidRDefault="000242DB" w:rsidP="003B77E8">
      <w:pPr>
        <w:widowControl/>
        <w:spacing w:line="300" w:lineRule="auto"/>
        <w:ind w:firstLineChars="200" w:firstLine="640"/>
        <w:rPr>
          <w:rFonts w:ascii="仿宋" w:eastAsia="仿宋" w:hAnsi="仿宋" w:cs="Times New Roman"/>
          <w:kern w:val="0"/>
          <w:sz w:val="32"/>
          <w:szCs w:val="32"/>
        </w:rPr>
      </w:pPr>
      <w:r w:rsidRPr="003B77E8">
        <w:rPr>
          <w:rFonts w:ascii="仿宋" w:eastAsia="仿宋" w:hAnsi="仿宋" w:cs="Times New Roman" w:hint="eastAsia"/>
          <w:kern w:val="0"/>
          <w:sz w:val="32"/>
          <w:szCs w:val="32"/>
        </w:rPr>
        <w:t>（2）施工人员实名制管理。</w:t>
      </w:r>
    </w:p>
    <w:p w:rsidR="003B77E8" w:rsidRPr="003B77E8" w:rsidRDefault="003B77E8" w:rsidP="003B77E8">
      <w:pPr>
        <w:widowControl/>
        <w:spacing w:line="300" w:lineRule="auto"/>
        <w:ind w:firstLineChars="200" w:firstLine="640"/>
        <w:rPr>
          <w:rFonts w:ascii="仿宋" w:eastAsia="仿宋" w:hAnsi="仿宋" w:cs="Times New Roman"/>
          <w:kern w:val="0"/>
          <w:sz w:val="32"/>
          <w:szCs w:val="32"/>
        </w:rPr>
      </w:pPr>
      <w:r w:rsidRPr="003B77E8">
        <w:rPr>
          <w:rFonts w:ascii="仿宋" w:eastAsia="仿宋" w:hAnsi="仿宋" w:cs="Times New Roman" w:hint="eastAsia"/>
          <w:kern w:val="0"/>
          <w:sz w:val="32"/>
          <w:szCs w:val="32"/>
        </w:rPr>
        <w:t>开工项目施工人员实名制管理全覆盖，加强对区级管理部门实名制工作业务指导。督促企业通过“南京市建筑工人管理服务信</w:t>
      </w:r>
      <w:r w:rsidR="00F42060">
        <w:rPr>
          <w:rFonts w:ascii="仿宋" w:eastAsia="仿宋" w:hAnsi="仿宋" w:cs="Times New Roman" w:hint="eastAsia"/>
          <w:kern w:val="0"/>
          <w:sz w:val="32"/>
          <w:szCs w:val="32"/>
        </w:rPr>
        <w:t>息平台”录入人员进场，深化实名制管理，加强现场人员人脸考勤管理</w:t>
      </w:r>
      <w:r w:rsidRPr="003B77E8">
        <w:rPr>
          <w:rFonts w:ascii="仿宋" w:eastAsia="仿宋" w:hAnsi="仿宋" w:cs="Times New Roman" w:hint="eastAsia"/>
          <w:kern w:val="0"/>
          <w:sz w:val="32"/>
          <w:szCs w:val="32"/>
        </w:rPr>
        <w:t>。督促企业按项目开设农民工工资专户，并通过管理平台使用工资专户对所属工人发放工资，督促企业落实《保障农民工工资支付条例》各项规定。</w:t>
      </w:r>
    </w:p>
    <w:p w:rsidR="000242DB" w:rsidRPr="003B77E8" w:rsidRDefault="000242DB" w:rsidP="003B77E8">
      <w:pPr>
        <w:widowControl/>
        <w:spacing w:line="300" w:lineRule="auto"/>
        <w:ind w:firstLineChars="200" w:firstLine="640"/>
        <w:rPr>
          <w:rFonts w:ascii="仿宋" w:eastAsia="仿宋" w:hAnsi="仿宋" w:cs="Times New Roman"/>
          <w:kern w:val="0"/>
          <w:sz w:val="32"/>
          <w:szCs w:val="32"/>
        </w:rPr>
      </w:pPr>
      <w:r w:rsidRPr="003B77E8">
        <w:rPr>
          <w:rFonts w:ascii="仿宋" w:eastAsia="仿宋" w:hAnsi="仿宋" w:cs="Times New Roman" w:hint="eastAsia"/>
          <w:kern w:val="0"/>
          <w:sz w:val="32"/>
          <w:szCs w:val="32"/>
        </w:rPr>
        <w:t>（3）民工工资保证金管理。</w:t>
      </w:r>
    </w:p>
    <w:p w:rsidR="003B77E8" w:rsidRPr="003B77E8" w:rsidRDefault="003B77E8" w:rsidP="003B77E8">
      <w:pPr>
        <w:widowControl/>
        <w:spacing w:line="300" w:lineRule="auto"/>
        <w:ind w:firstLineChars="200" w:firstLine="640"/>
        <w:jc w:val="left"/>
        <w:rPr>
          <w:rFonts w:ascii="仿宋" w:eastAsia="仿宋" w:hAnsi="仿宋" w:cs="Times New Roman"/>
          <w:kern w:val="0"/>
          <w:sz w:val="32"/>
          <w:szCs w:val="32"/>
        </w:rPr>
      </w:pPr>
      <w:r w:rsidRPr="003B77E8">
        <w:rPr>
          <w:rFonts w:ascii="仿宋" w:eastAsia="仿宋" w:hAnsi="仿宋" w:cs="Times New Roman" w:hint="eastAsia"/>
          <w:kern w:val="0"/>
          <w:sz w:val="32"/>
          <w:szCs w:val="32"/>
        </w:rPr>
        <w:t>督促企业通过“南京市建筑工人管理服务信息平台”逐步完成民工工资保证金现金换保函工作，督促企业落实民工工资保证金各项管理要求。</w:t>
      </w:r>
    </w:p>
    <w:p w:rsidR="001A3475" w:rsidRPr="00496BDA" w:rsidRDefault="00F5412C" w:rsidP="003B77E8">
      <w:pPr>
        <w:widowControl/>
        <w:spacing w:line="300" w:lineRule="auto"/>
        <w:ind w:firstLineChars="200" w:firstLine="640"/>
        <w:jc w:val="left"/>
        <w:rPr>
          <w:rFonts w:ascii="仿宋" w:eastAsia="仿宋" w:hAnsi="仿宋" w:cs="宋体"/>
          <w:kern w:val="0"/>
          <w:sz w:val="32"/>
          <w:szCs w:val="32"/>
        </w:rPr>
      </w:pPr>
      <w:r w:rsidRPr="00496BDA">
        <w:rPr>
          <w:rFonts w:ascii="仿宋" w:eastAsia="仿宋" w:hAnsi="仿宋" w:cs="宋体" w:hint="eastAsia"/>
          <w:color w:val="000000"/>
          <w:kern w:val="0"/>
          <w:sz w:val="32"/>
          <w:szCs w:val="32"/>
        </w:rPr>
        <w:t>（二）单位</w:t>
      </w:r>
      <w:r w:rsidR="00F91CB7" w:rsidRPr="00496BDA">
        <w:rPr>
          <w:rFonts w:ascii="仿宋" w:eastAsia="仿宋" w:hAnsi="仿宋" w:cs="宋体" w:hint="eastAsia"/>
          <w:color w:val="000000"/>
          <w:kern w:val="0"/>
          <w:sz w:val="32"/>
          <w:szCs w:val="32"/>
        </w:rPr>
        <w:t>收支</w:t>
      </w:r>
      <w:r w:rsidR="001A3475" w:rsidRPr="00496BDA">
        <w:rPr>
          <w:rFonts w:ascii="仿宋" w:eastAsia="仿宋" w:hAnsi="仿宋" w:cs="宋体" w:hint="eastAsia"/>
          <w:color w:val="000000"/>
          <w:kern w:val="0"/>
          <w:sz w:val="32"/>
          <w:szCs w:val="32"/>
        </w:rPr>
        <w:t>情况</w:t>
      </w:r>
    </w:p>
    <w:p w:rsidR="000266D9" w:rsidRPr="003D65C3" w:rsidRDefault="000266D9" w:rsidP="009A7D6C">
      <w:pPr>
        <w:spacing w:line="300" w:lineRule="auto"/>
        <w:ind w:firstLineChars="200" w:firstLine="640"/>
        <w:rPr>
          <w:rFonts w:ascii="仿宋" w:eastAsia="仿宋" w:hAnsi="仿宋" w:cs="Times New Roman"/>
          <w:kern w:val="0"/>
          <w:sz w:val="32"/>
          <w:szCs w:val="32"/>
        </w:rPr>
      </w:pPr>
      <w:r w:rsidRPr="003D65C3">
        <w:rPr>
          <w:rFonts w:ascii="仿宋" w:eastAsia="仿宋" w:hAnsi="仿宋" w:cs="Times New Roman"/>
          <w:kern w:val="0"/>
          <w:sz w:val="32"/>
          <w:szCs w:val="32"/>
        </w:rPr>
        <w:lastRenderedPageBreak/>
        <w:t>20</w:t>
      </w:r>
      <w:r w:rsidR="003D65C3" w:rsidRPr="003D65C3">
        <w:rPr>
          <w:rFonts w:ascii="仿宋" w:eastAsia="仿宋" w:hAnsi="仿宋" w:cs="Times New Roman" w:hint="eastAsia"/>
          <w:kern w:val="0"/>
          <w:sz w:val="32"/>
          <w:szCs w:val="32"/>
        </w:rPr>
        <w:t>2</w:t>
      </w:r>
      <w:r w:rsidR="00012B2C">
        <w:rPr>
          <w:rFonts w:ascii="仿宋" w:eastAsia="仿宋" w:hAnsi="仿宋" w:cs="Times New Roman" w:hint="eastAsia"/>
          <w:kern w:val="0"/>
          <w:sz w:val="32"/>
          <w:szCs w:val="32"/>
        </w:rPr>
        <w:t>3</w:t>
      </w:r>
      <w:r w:rsidRPr="003D65C3">
        <w:rPr>
          <w:rFonts w:ascii="仿宋" w:eastAsia="仿宋" w:hAnsi="仿宋" w:cs="Times New Roman"/>
          <w:kern w:val="0"/>
          <w:sz w:val="32"/>
          <w:szCs w:val="32"/>
        </w:rPr>
        <w:t>年度</w:t>
      </w:r>
      <w:r w:rsidRPr="003D65C3">
        <w:rPr>
          <w:rFonts w:ascii="仿宋" w:eastAsia="仿宋" w:hAnsi="仿宋" w:cs="Times New Roman" w:hint="eastAsia"/>
          <w:kern w:val="0"/>
          <w:sz w:val="32"/>
          <w:szCs w:val="32"/>
        </w:rPr>
        <w:t>部门预算</w:t>
      </w:r>
      <w:r w:rsidRPr="003D65C3">
        <w:rPr>
          <w:rFonts w:ascii="仿宋" w:eastAsia="仿宋" w:hAnsi="仿宋" w:cs="Times New Roman"/>
          <w:kern w:val="0"/>
          <w:sz w:val="32"/>
          <w:szCs w:val="32"/>
        </w:rPr>
        <w:t>收入</w:t>
      </w:r>
      <w:r w:rsidR="00012B2C">
        <w:rPr>
          <w:rFonts w:ascii="仿宋" w:eastAsia="仿宋" w:hAnsi="仿宋" w:cs="Times New Roman" w:hint="eastAsia"/>
          <w:kern w:val="0"/>
          <w:sz w:val="32"/>
          <w:szCs w:val="32"/>
        </w:rPr>
        <w:t>736.81</w:t>
      </w:r>
      <w:r w:rsidRPr="003D65C3">
        <w:rPr>
          <w:rFonts w:ascii="仿宋" w:eastAsia="仿宋" w:hAnsi="仿宋" w:cs="Times New Roman"/>
          <w:kern w:val="0"/>
          <w:sz w:val="32"/>
          <w:szCs w:val="32"/>
        </w:rPr>
        <w:t>万元，</w:t>
      </w:r>
      <w:r w:rsidR="00CF02DF" w:rsidRPr="003D65C3">
        <w:rPr>
          <w:rFonts w:ascii="仿宋" w:eastAsia="仿宋" w:hAnsi="仿宋" w:cs="Times New Roman"/>
          <w:kern w:val="0"/>
          <w:sz w:val="32"/>
          <w:szCs w:val="32"/>
        </w:rPr>
        <w:t>其中</w:t>
      </w:r>
      <w:r w:rsidR="00CF02DF" w:rsidRPr="003D65C3">
        <w:rPr>
          <w:rFonts w:ascii="仿宋" w:eastAsia="仿宋" w:hAnsi="仿宋" w:cs="Times New Roman" w:hint="eastAsia"/>
          <w:kern w:val="0"/>
          <w:sz w:val="32"/>
          <w:szCs w:val="32"/>
        </w:rPr>
        <w:t>：</w:t>
      </w:r>
      <w:r w:rsidR="003D65C3" w:rsidRPr="003D65C3">
        <w:rPr>
          <w:rFonts w:ascii="仿宋" w:eastAsia="仿宋" w:hAnsi="仿宋" w:cs="Times New Roman" w:hint="eastAsia"/>
          <w:kern w:val="0"/>
          <w:sz w:val="32"/>
          <w:szCs w:val="32"/>
        </w:rPr>
        <w:t>财政拨款收入</w:t>
      </w:r>
      <w:r w:rsidR="00012B2C">
        <w:rPr>
          <w:rFonts w:ascii="仿宋" w:eastAsia="仿宋" w:hAnsi="仿宋" w:cs="Times New Roman" w:hint="eastAsia"/>
          <w:kern w:val="0"/>
          <w:sz w:val="32"/>
          <w:szCs w:val="32"/>
        </w:rPr>
        <w:t>53.32</w:t>
      </w:r>
      <w:r w:rsidR="003D65C3" w:rsidRPr="003D65C3">
        <w:rPr>
          <w:rFonts w:ascii="仿宋" w:eastAsia="仿宋" w:hAnsi="仿宋" w:cs="Times New Roman" w:hint="eastAsia"/>
          <w:kern w:val="0"/>
          <w:sz w:val="32"/>
          <w:szCs w:val="32"/>
        </w:rPr>
        <w:t>万元，</w:t>
      </w:r>
      <w:r w:rsidRPr="003D65C3">
        <w:rPr>
          <w:rFonts w:ascii="仿宋" w:eastAsia="仿宋" w:hAnsi="仿宋" w:cs="Times New Roman" w:hint="eastAsia"/>
          <w:kern w:val="0"/>
          <w:sz w:val="32"/>
          <w:szCs w:val="32"/>
        </w:rPr>
        <w:t>事业收入</w:t>
      </w:r>
      <w:r w:rsidR="00012B2C">
        <w:rPr>
          <w:rFonts w:ascii="仿宋" w:eastAsia="仿宋" w:hAnsi="仿宋" w:cs="Times New Roman" w:hint="eastAsia"/>
          <w:kern w:val="0"/>
          <w:sz w:val="32"/>
          <w:szCs w:val="32"/>
        </w:rPr>
        <w:t>683.49</w:t>
      </w:r>
      <w:r w:rsidRPr="003D65C3">
        <w:rPr>
          <w:rFonts w:ascii="仿宋" w:eastAsia="仿宋" w:hAnsi="仿宋" w:cs="Times New Roman"/>
          <w:kern w:val="0"/>
          <w:sz w:val="32"/>
          <w:szCs w:val="32"/>
        </w:rPr>
        <w:t>万元。</w:t>
      </w:r>
      <w:r w:rsidRPr="003D65C3">
        <w:rPr>
          <w:rFonts w:ascii="仿宋" w:eastAsia="仿宋" w:hAnsi="仿宋" w:cs="Times New Roman" w:hint="eastAsia"/>
          <w:kern w:val="0"/>
          <w:sz w:val="32"/>
          <w:szCs w:val="32"/>
        </w:rPr>
        <w:t>部门</w:t>
      </w:r>
      <w:r w:rsidRPr="003D65C3">
        <w:rPr>
          <w:rFonts w:ascii="仿宋" w:eastAsia="仿宋" w:hAnsi="仿宋" w:cs="Times New Roman"/>
          <w:kern w:val="0"/>
          <w:sz w:val="32"/>
          <w:szCs w:val="32"/>
        </w:rPr>
        <w:t>预算支出</w:t>
      </w:r>
      <w:r w:rsidR="00012B2C">
        <w:rPr>
          <w:rFonts w:ascii="仿宋" w:eastAsia="仿宋" w:hAnsi="仿宋" w:cs="Times New Roman" w:hint="eastAsia"/>
          <w:kern w:val="0"/>
          <w:sz w:val="32"/>
          <w:szCs w:val="32"/>
        </w:rPr>
        <w:t>736.81</w:t>
      </w:r>
      <w:r w:rsidRPr="003D65C3">
        <w:rPr>
          <w:rFonts w:ascii="仿宋" w:eastAsia="仿宋" w:hAnsi="仿宋" w:cs="Times New Roman"/>
          <w:kern w:val="0"/>
          <w:sz w:val="32"/>
          <w:szCs w:val="32"/>
        </w:rPr>
        <w:t>万元，其中:基本支出</w:t>
      </w:r>
      <w:r w:rsidR="00012B2C">
        <w:rPr>
          <w:rFonts w:ascii="仿宋" w:eastAsia="仿宋" w:hAnsi="仿宋" w:cs="Times New Roman" w:hint="eastAsia"/>
          <w:kern w:val="0"/>
          <w:sz w:val="32"/>
          <w:szCs w:val="32"/>
        </w:rPr>
        <w:t>625.47</w:t>
      </w:r>
      <w:r w:rsidRPr="003D65C3">
        <w:rPr>
          <w:rFonts w:ascii="仿宋" w:eastAsia="仿宋" w:hAnsi="仿宋" w:cs="Times New Roman"/>
          <w:kern w:val="0"/>
          <w:sz w:val="32"/>
          <w:szCs w:val="32"/>
        </w:rPr>
        <w:t>万元，项目支出</w:t>
      </w:r>
      <w:r w:rsidR="00012B2C">
        <w:rPr>
          <w:rFonts w:ascii="仿宋" w:eastAsia="仿宋" w:hAnsi="仿宋" w:cs="Times New Roman" w:hint="eastAsia"/>
          <w:kern w:val="0"/>
          <w:sz w:val="32"/>
          <w:szCs w:val="32"/>
        </w:rPr>
        <w:t>111.34</w:t>
      </w:r>
      <w:r w:rsidRPr="003D65C3">
        <w:rPr>
          <w:rFonts w:ascii="仿宋" w:eastAsia="仿宋" w:hAnsi="仿宋" w:cs="Times New Roman"/>
          <w:kern w:val="0"/>
          <w:sz w:val="32"/>
          <w:szCs w:val="32"/>
        </w:rPr>
        <w:t>万元。</w:t>
      </w:r>
    </w:p>
    <w:p w:rsidR="001A3475" w:rsidRPr="00026FC5" w:rsidRDefault="001A3475" w:rsidP="009A7D6C">
      <w:pPr>
        <w:spacing w:line="300" w:lineRule="auto"/>
        <w:ind w:firstLineChars="200" w:firstLine="640"/>
        <w:rPr>
          <w:rFonts w:ascii="仿宋" w:eastAsia="仿宋" w:hAnsi="仿宋" w:cs="Times New Roman"/>
          <w:kern w:val="0"/>
          <w:sz w:val="32"/>
          <w:szCs w:val="32"/>
        </w:rPr>
      </w:pPr>
      <w:r w:rsidRPr="00026FC5">
        <w:rPr>
          <w:rFonts w:ascii="仿宋" w:eastAsia="仿宋" w:hAnsi="仿宋" w:cs="Times New Roman" w:hint="eastAsia"/>
          <w:kern w:val="0"/>
          <w:sz w:val="32"/>
          <w:szCs w:val="32"/>
        </w:rPr>
        <w:t>（三）</w:t>
      </w:r>
      <w:r w:rsidR="00F5412C" w:rsidRPr="00026FC5">
        <w:rPr>
          <w:rFonts w:ascii="仿宋" w:eastAsia="仿宋" w:hAnsi="仿宋" w:cs="Times New Roman" w:hint="eastAsia"/>
          <w:kern w:val="0"/>
          <w:sz w:val="32"/>
          <w:szCs w:val="32"/>
        </w:rPr>
        <w:t>单位</w:t>
      </w:r>
      <w:r w:rsidRPr="00026FC5">
        <w:rPr>
          <w:rFonts w:ascii="仿宋" w:eastAsia="仿宋" w:hAnsi="仿宋" w:cs="Times New Roman" w:hint="eastAsia"/>
          <w:kern w:val="0"/>
          <w:sz w:val="32"/>
          <w:szCs w:val="32"/>
        </w:rPr>
        <w:t>绩效目标</w:t>
      </w:r>
    </w:p>
    <w:p w:rsidR="00E84614" w:rsidRDefault="00E84614" w:rsidP="00E84614">
      <w:pPr>
        <w:widowControl/>
        <w:spacing w:line="300" w:lineRule="auto"/>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中长期目标：</w:t>
      </w:r>
    </w:p>
    <w:p w:rsidR="00E84614" w:rsidRPr="00E84614" w:rsidRDefault="00E84614" w:rsidP="00E84614">
      <w:pPr>
        <w:widowControl/>
        <w:spacing w:line="300" w:lineRule="auto"/>
        <w:ind w:firstLineChars="200" w:firstLine="640"/>
        <w:jc w:val="left"/>
        <w:rPr>
          <w:rFonts w:ascii="仿宋" w:eastAsia="仿宋" w:hAnsi="仿宋" w:cs="Times New Roman"/>
          <w:kern w:val="0"/>
          <w:sz w:val="32"/>
          <w:szCs w:val="32"/>
        </w:rPr>
      </w:pPr>
      <w:r w:rsidRPr="00E84614">
        <w:rPr>
          <w:rFonts w:ascii="仿宋" w:eastAsia="仿宋" w:hAnsi="仿宋" w:cs="Times New Roman" w:hint="eastAsia"/>
          <w:kern w:val="0"/>
          <w:sz w:val="32"/>
          <w:szCs w:val="32"/>
        </w:rPr>
        <w:t>1.制定不同类别工程项目人工费用进专户拨付比例的指导意见。</w:t>
      </w:r>
    </w:p>
    <w:p w:rsidR="00E84614" w:rsidRPr="00E84614" w:rsidRDefault="00E84614" w:rsidP="00E84614">
      <w:pPr>
        <w:widowControl/>
        <w:spacing w:line="300" w:lineRule="auto"/>
        <w:ind w:firstLineChars="200" w:firstLine="640"/>
        <w:jc w:val="left"/>
        <w:rPr>
          <w:rFonts w:ascii="仿宋" w:eastAsia="仿宋" w:hAnsi="仿宋" w:cs="Times New Roman"/>
          <w:kern w:val="0"/>
          <w:sz w:val="32"/>
          <w:szCs w:val="32"/>
        </w:rPr>
      </w:pPr>
      <w:r w:rsidRPr="00E84614">
        <w:rPr>
          <w:rFonts w:ascii="仿宋" w:eastAsia="仿宋" w:hAnsi="仿宋" w:cs="Times New Roman" w:hint="eastAsia"/>
          <w:kern w:val="0"/>
          <w:sz w:val="32"/>
          <w:szCs w:val="32"/>
        </w:rPr>
        <w:t>2.进一步严格落实建设工程实名制管理等“四项制度”工作，保障农民工工资支付，确保不发生重大规模性欠薪案件及因欠薪引发的极端事件。</w:t>
      </w:r>
    </w:p>
    <w:p w:rsidR="00E84614" w:rsidRDefault="00E84614" w:rsidP="00E84614">
      <w:pPr>
        <w:widowControl/>
        <w:spacing w:line="300" w:lineRule="auto"/>
        <w:ind w:firstLineChars="200" w:firstLine="640"/>
        <w:jc w:val="left"/>
        <w:rPr>
          <w:rFonts w:ascii="仿宋" w:eastAsia="仿宋" w:hAnsi="仿宋" w:cs="Times New Roman"/>
          <w:kern w:val="0"/>
          <w:sz w:val="32"/>
          <w:szCs w:val="32"/>
        </w:rPr>
      </w:pPr>
      <w:r w:rsidRPr="00E84614">
        <w:rPr>
          <w:rFonts w:ascii="仿宋" w:eastAsia="仿宋" w:hAnsi="仿宋" w:cs="Times New Roman" w:hint="eastAsia"/>
          <w:kern w:val="0"/>
          <w:sz w:val="32"/>
          <w:szCs w:val="32"/>
        </w:rPr>
        <w:t>3.对建筑工人实名制管理平台升级改造，完善系统各子模块的功能及相关数据对接，重点从辅助监管能力提升、人员动态管理、统一设备监测、监管数据展示等方面建设，并逐步完善“宁筑福”小程序的多维功能。</w:t>
      </w:r>
    </w:p>
    <w:p w:rsidR="00E84614" w:rsidRDefault="00E84614" w:rsidP="00A2450F">
      <w:pPr>
        <w:widowControl/>
        <w:spacing w:line="300" w:lineRule="auto"/>
        <w:ind w:firstLineChars="200" w:firstLine="640"/>
        <w:jc w:val="left"/>
        <w:rPr>
          <w:rFonts w:ascii="仿宋" w:eastAsia="仿宋" w:hAnsi="仿宋" w:cs="Times New Roman"/>
          <w:kern w:val="0"/>
          <w:sz w:val="32"/>
          <w:szCs w:val="32"/>
        </w:rPr>
      </w:pPr>
      <w:r>
        <w:rPr>
          <w:rFonts w:ascii="仿宋" w:eastAsia="仿宋" w:hAnsi="仿宋" w:cs="Times New Roman" w:hint="eastAsia"/>
          <w:kern w:val="0"/>
          <w:sz w:val="32"/>
          <w:szCs w:val="32"/>
        </w:rPr>
        <w:t>年度目标：</w:t>
      </w:r>
    </w:p>
    <w:p w:rsidR="00A2450F" w:rsidRPr="00A2450F" w:rsidRDefault="00A2450F" w:rsidP="00A2450F">
      <w:pPr>
        <w:widowControl/>
        <w:spacing w:line="300" w:lineRule="auto"/>
        <w:ind w:firstLineChars="200" w:firstLine="640"/>
        <w:jc w:val="left"/>
        <w:rPr>
          <w:rFonts w:ascii="仿宋" w:eastAsia="仿宋" w:hAnsi="仿宋" w:cs="Times New Roman"/>
          <w:kern w:val="0"/>
          <w:sz w:val="32"/>
          <w:szCs w:val="32"/>
        </w:rPr>
      </w:pPr>
      <w:r w:rsidRPr="00A2450F">
        <w:rPr>
          <w:rFonts w:ascii="仿宋" w:eastAsia="仿宋" w:hAnsi="仿宋" w:cs="Times New Roman" w:hint="eastAsia"/>
          <w:kern w:val="0"/>
          <w:sz w:val="32"/>
          <w:szCs w:val="32"/>
        </w:rPr>
        <w:t>1、督促施工企业开设农民工工资专户比例达92%。</w:t>
      </w:r>
    </w:p>
    <w:p w:rsidR="00A2450F" w:rsidRPr="00A2450F" w:rsidRDefault="00A2450F" w:rsidP="00A2450F">
      <w:pPr>
        <w:widowControl/>
        <w:spacing w:line="300" w:lineRule="auto"/>
        <w:ind w:firstLineChars="200" w:firstLine="640"/>
        <w:jc w:val="left"/>
        <w:rPr>
          <w:rFonts w:ascii="仿宋" w:eastAsia="仿宋" w:hAnsi="仿宋" w:cs="Times New Roman"/>
          <w:kern w:val="0"/>
          <w:sz w:val="32"/>
          <w:szCs w:val="32"/>
        </w:rPr>
      </w:pPr>
      <w:r w:rsidRPr="00A2450F">
        <w:rPr>
          <w:rFonts w:ascii="仿宋" w:eastAsia="仿宋" w:hAnsi="仿宋" w:cs="Times New Roman" w:hint="eastAsia"/>
          <w:kern w:val="0"/>
          <w:sz w:val="32"/>
          <w:szCs w:val="32"/>
        </w:rPr>
        <w:t>2、按月划缴施工人员大病医疗保险。</w:t>
      </w:r>
    </w:p>
    <w:p w:rsidR="001A3475" w:rsidRPr="00026FC5" w:rsidRDefault="00A2450F" w:rsidP="00A2450F">
      <w:pPr>
        <w:widowControl/>
        <w:spacing w:line="300" w:lineRule="auto"/>
        <w:ind w:firstLineChars="200" w:firstLine="640"/>
        <w:jc w:val="left"/>
        <w:rPr>
          <w:rFonts w:ascii="黑体" w:eastAsia="黑体" w:hAnsi="黑体" w:cs="宋体"/>
          <w:color w:val="000000"/>
          <w:kern w:val="0"/>
          <w:sz w:val="32"/>
          <w:szCs w:val="32"/>
        </w:rPr>
      </w:pPr>
      <w:r w:rsidRPr="00A2450F">
        <w:rPr>
          <w:rFonts w:ascii="仿宋" w:eastAsia="仿宋" w:hAnsi="仿宋" w:cs="Times New Roman" w:hint="eastAsia"/>
          <w:kern w:val="0"/>
          <w:sz w:val="32"/>
          <w:szCs w:val="32"/>
        </w:rPr>
        <w:t>3、指导帮助企业做好建设工程社会保险费应退尽退工作。</w:t>
      </w:r>
      <w:r w:rsidR="00F91CB7" w:rsidRPr="00026FC5">
        <w:rPr>
          <w:rFonts w:ascii="黑体" w:eastAsia="黑体" w:hAnsi="黑体" w:cs="宋体" w:hint="eastAsia"/>
          <w:color w:val="000000"/>
          <w:kern w:val="0"/>
          <w:sz w:val="32"/>
          <w:szCs w:val="32"/>
        </w:rPr>
        <w:t>二</w:t>
      </w:r>
      <w:r w:rsidR="001A3475" w:rsidRPr="00026FC5">
        <w:rPr>
          <w:rFonts w:ascii="黑体" w:eastAsia="黑体" w:hAnsi="黑体" w:cs="宋体" w:hint="eastAsia"/>
          <w:color w:val="000000"/>
          <w:kern w:val="0"/>
          <w:sz w:val="32"/>
          <w:szCs w:val="32"/>
        </w:rPr>
        <w:t>、评价结论</w:t>
      </w:r>
    </w:p>
    <w:p w:rsidR="000266D9" w:rsidRPr="00AA292B" w:rsidRDefault="000266D9" w:rsidP="009A7D6C">
      <w:pPr>
        <w:widowControl/>
        <w:spacing w:line="300" w:lineRule="auto"/>
        <w:ind w:firstLineChars="200" w:firstLine="640"/>
        <w:rPr>
          <w:rFonts w:ascii="仿宋" w:eastAsia="仿宋" w:hAnsi="仿宋" w:cs="Times New Roman"/>
          <w:kern w:val="0"/>
          <w:sz w:val="32"/>
          <w:szCs w:val="32"/>
        </w:rPr>
      </w:pPr>
      <w:r w:rsidRPr="00496BDA">
        <w:rPr>
          <w:rFonts w:ascii="仿宋" w:eastAsia="仿宋" w:hAnsi="仿宋" w:cs="Times New Roman"/>
          <w:color w:val="000000"/>
          <w:kern w:val="0"/>
          <w:sz w:val="32"/>
          <w:szCs w:val="32"/>
        </w:rPr>
        <w:t>本次绩效评价依据市财政局《南京市级财政预算绩效管理办法》</w:t>
      </w:r>
      <w:r w:rsidRPr="00496BDA">
        <w:rPr>
          <w:rFonts w:ascii="仿宋" w:eastAsia="仿宋" w:hAnsi="仿宋" w:cs="Times New Roman" w:hint="eastAsia"/>
          <w:color w:val="000000"/>
          <w:kern w:val="0"/>
          <w:sz w:val="32"/>
          <w:szCs w:val="32"/>
        </w:rPr>
        <w:t>、《南京市市级预算绩效管理工作计划》、《南京市市级预算绩效管理结果应用暂行办法》</w:t>
      </w:r>
      <w:r w:rsidRPr="00496BDA">
        <w:rPr>
          <w:rFonts w:ascii="仿宋" w:eastAsia="仿宋" w:hAnsi="仿宋" w:cs="Times New Roman"/>
          <w:color w:val="000000"/>
          <w:kern w:val="0"/>
          <w:sz w:val="32"/>
          <w:szCs w:val="32"/>
        </w:rPr>
        <w:t>等相关规定，</w:t>
      </w:r>
      <w:r w:rsidRPr="00496BDA">
        <w:rPr>
          <w:rFonts w:ascii="仿宋" w:eastAsia="仿宋" w:hAnsi="仿宋" w:cs="Times New Roman" w:hint="eastAsia"/>
          <w:color w:val="000000"/>
          <w:kern w:val="0"/>
          <w:sz w:val="32"/>
          <w:szCs w:val="32"/>
        </w:rPr>
        <w:t>紧密</w:t>
      </w:r>
      <w:r w:rsidRPr="00AA292B">
        <w:rPr>
          <w:rFonts w:ascii="仿宋" w:eastAsia="仿宋" w:hAnsi="仿宋" w:cs="Times New Roman" w:hint="eastAsia"/>
          <w:kern w:val="0"/>
          <w:sz w:val="32"/>
          <w:szCs w:val="32"/>
        </w:rPr>
        <w:t>联系单位实际</w:t>
      </w:r>
      <w:r w:rsidRPr="00AA292B">
        <w:rPr>
          <w:rFonts w:ascii="仿宋" w:eastAsia="仿宋" w:hAnsi="仿宋" w:cs="Times New Roman"/>
          <w:kern w:val="0"/>
          <w:sz w:val="32"/>
          <w:szCs w:val="32"/>
        </w:rPr>
        <w:t>，运用评价体系及评分标准，设置了</w:t>
      </w:r>
      <w:r w:rsidRPr="00AA292B">
        <w:rPr>
          <w:rFonts w:ascii="仿宋" w:eastAsia="仿宋" w:hAnsi="仿宋" w:cs="Times New Roman" w:hint="eastAsia"/>
          <w:kern w:val="0"/>
          <w:sz w:val="32"/>
          <w:szCs w:val="32"/>
        </w:rPr>
        <w:t>6</w:t>
      </w:r>
      <w:r w:rsidRPr="00AA292B">
        <w:rPr>
          <w:rFonts w:ascii="仿宋" w:eastAsia="仿宋" w:hAnsi="仿宋" w:cs="Times New Roman"/>
          <w:kern w:val="0"/>
          <w:sz w:val="32"/>
          <w:szCs w:val="32"/>
        </w:rPr>
        <w:t>个一级指标、</w:t>
      </w:r>
      <w:r w:rsidRPr="00AA292B">
        <w:rPr>
          <w:rFonts w:ascii="仿宋" w:eastAsia="仿宋" w:hAnsi="仿宋" w:cs="Times New Roman" w:hint="eastAsia"/>
          <w:kern w:val="0"/>
          <w:sz w:val="32"/>
          <w:szCs w:val="32"/>
        </w:rPr>
        <w:t>2</w:t>
      </w:r>
      <w:r w:rsidR="00C37B35">
        <w:rPr>
          <w:rFonts w:ascii="仿宋" w:eastAsia="仿宋" w:hAnsi="仿宋" w:cs="Times New Roman" w:hint="eastAsia"/>
          <w:kern w:val="0"/>
          <w:sz w:val="32"/>
          <w:szCs w:val="32"/>
        </w:rPr>
        <w:t>3</w:t>
      </w:r>
      <w:r w:rsidRPr="00AA292B">
        <w:rPr>
          <w:rFonts w:ascii="仿宋" w:eastAsia="仿宋" w:hAnsi="仿宋" w:cs="Times New Roman"/>
          <w:kern w:val="0"/>
          <w:sz w:val="32"/>
          <w:szCs w:val="32"/>
        </w:rPr>
        <w:t>个二级指标、</w:t>
      </w:r>
      <w:r w:rsidR="00AA292B" w:rsidRPr="00AA292B">
        <w:rPr>
          <w:rFonts w:ascii="仿宋" w:eastAsia="仿宋" w:hAnsi="仿宋" w:cs="Times New Roman" w:hint="eastAsia"/>
          <w:kern w:val="0"/>
          <w:sz w:val="32"/>
          <w:szCs w:val="32"/>
        </w:rPr>
        <w:t>4</w:t>
      </w:r>
      <w:r w:rsidR="00C37B35">
        <w:rPr>
          <w:rFonts w:ascii="仿宋" w:eastAsia="仿宋" w:hAnsi="仿宋" w:cs="Times New Roman" w:hint="eastAsia"/>
          <w:kern w:val="0"/>
          <w:sz w:val="32"/>
          <w:szCs w:val="32"/>
        </w:rPr>
        <w:t>6</w:t>
      </w:r>
      <w:r w:rsidRPr="00AA292B">
        <w:rPr>
          <w:rFonts w:ascii="仿宋" w:eastAsia="仿宋" w:hAnsi="仿宋" w:cs="Times New Roman"/>
          <w:kern w:val="0"/>
          <w:sz w:val="32"/>
          <w:szCs w:val="32"/>
        </w:rPr>
        <w:t>个三级指标体系；同时结合</w:t>
      </w:r>
      <w:r w:rsidRPr="00AA292B">
        <w:rPr>
          <w:rFonts w:ascii="仿宋" w:eastAsia="仿宋" w:hAnsi="仿宋" w:cs="Times New Roman" w:hint="eastAsia"/>
          <w:kern w:val="0"/>
          <w:sz w:val="32"/>
          <w:szCs w:val="32"/>
        </w:rPr>
        <w:t>单位年度工作计划、</w:t>
      </w:r>
      <w:r w:rsidRPr="00AA292B">
        <w:rPr>
          <w:rFonts w:ascii="仿宋" w:eastAsia="仿宋" w:hAnsi="仿宋" w:cs="Times New Roman"/>
          <w:kern w:val="0"/>
          <w:sz w:val="32"/>
          <w:szCs w:val="32"/>
        </w:rPr>
        <w:t>财务账表数据、</w:t>
      </w:r>
      <w:r w:rsidRPr="00AA292B">
        <w:rPr>
          <w:rFonts w:ascii="仿宋" w:eastAsia="仿宋" w:hAnsi="仿宋" w:cs="Times New Roman" w:hint="eastAsia"/>
          <w:kern w:val="0"/>
          <w:sz w:val="32"/>
          <w:szCs w:val="32"/>
        </w:rPr>
        <w:t>部门履职情况</w:t>
      </w:r>
      <w:r w:rsidRPr="00AA292B">
        <w:rPr>
          <w:rFonts w:ascii="仿宋" w:eastAsia="仿宋" w:hAnsi="仿宋" w:cs="Times New Roman"/>
          <w:kern w:val="0"/>
          <w:sz w:val="32"/>
          <w:szCs w:val="32"/>
        </w:rPr>
        <w:t>、</w:t>
      </w:r>
      <w:r w:rsidRPr="00AA292B">
        <w:rPr>
          <w:rFonts w:ascii="仿宋" w:eastAsia="仿宋" w:hAnsi="仿宋" w:cs="Times New Roman" w:hint="eastAsia"/>
          <w:kern w:val="0"/>
          <w:sz w:val="32"/>
          <w:szCs w:val="32"/>
        </w:rPr>
        <w:t>市级考核情况</w:t>
      </w:r>
      <w:r w:rsidRPr="00AA292B">
        <w:rPr>
          <w:rFonts w:ascii="仿宋" w:eastAsia="仿宋" w:hAnsi="仿宋" w:cs="Times New Roman"/>
          <w:kern w:val="0"/>
          <w:sz w:val="32"/>
          <w:szCs w:val="32"/>
        </w:rPr>
        <w:t>等方式，整理数</w:t>
      </w:r>
      <w:r w:rsidRPr="00AA292B">
        <w:rPr>
          <w:rFonts w:ascii="仿宋" w:eastAsia="仿宋" w:hAnsi="仿宋" w:cs="Times New Roman"/>
          <w:kern w:val="0"/>
          <w:sz w:val="32"/>
          <w:szCs w:val="32"/>
        </w:rPr>
        <w:lastRenderedPageBreak/>
        <w:t>据、分析汇总，对</w:t>
      </w:r>
      <w:r w:rsidRPr="00AA292B">
        <w:rPr>
          <w:rFonts w:ascii="仿宋" w:eastAsia="仿宋" w:hAnsi="仿宋" w:cs="Times New Roman" w:hint="eastAsia"/>
          <w:kern w:val="0"/>
          <w:sz w:val="32"/>
          <w:szCs w:val="32"/>
        </w:rPr>
        <w:t>我单位整体绩效</w:t>
      </w:r>
      <w:r w:rsidRPr="00AA292B">
        <w:rPr>
          <w:rFonts w:ascii="仿宋" w:eastAsia="仿宋" w:hAnsi="仿宋" w:cs="Times New Roman"/>
          <w:kern w:val="0"/>
          <w:sz w:val="32"/>
          <w:szCs w:val="32"/>
        </w:rPr>
        <w:t>进行严格认真地评价。绩效综合评分</w:t>
      </w:r>
      <w:r w:rsidRPr="00A2450F">
        <w:rPr>
          <w:rFonts w:ascii="仿宋" w:eastAsia="仿宋" w:hAnsi="仿宋" w:cs="Times New Roman" w:hint="eastAsia"/>
          <w:kern w:val="0"/>
          <w:sz w:val="32"/>
          <w:szCs w:val="32"/>
        </w:rPr>
        <w:t>9</w:t>
      </w:r>
      <w:r w:rsidR="00625232" w:rsidRPr="00A2450F">
        <w:rPr>
          <w:rFonts w:ascii="仿宋" w:eastAsia="仿宋" w:hAnsi="仿宋" w:cs="Times New Roman" w:hint="eastAsia"/>
          <w:kern w:val="0"/>
          <w:sz w:val="32"/>
          <w:szCs w:val="32"/>
        </w:rPr>
        <w:t>9</w:t>
      </w:r>
      <w:r w:rsidRPr="00AA292B">
        <w:rPr>
          <w:rFonts w:ascii="仿宋" w:eastAsia="仿宋" w:hAnsi="仿宋" w:cs="Times New Roman"/>
          <w:kern w:val="0"/>
          <w:sz w:val="32"/>
          <w:szCs w:val="32"/>
        </w:rPr>
        <w:t>分，等级为“优秀”。</w:t>
      </w:r>
    </w:p>
    <w:p w:rsidR="001A3475" w:rsidRPr="003E7C98" w:rsidRDefault="00F91CB7" w:rsidP="009A7D6C">
      <w:pPr>
        <w:widowControl/>
        <w:spacing w:line="300" w:lineRule="auto"/>
        <w:ind w:firstLineChars="200" w:firstLine="640"/>
        <w:jc w:val="left"/>
        <w:rPr>
          <w:rFonts w:ascii="黑体" w:eastAsia="黑体" w:hAnsi="黑体" w:cs="宋体"/>
          <w:kern w:val="0"/>
          <w:sz w:val="32"/>
          <w:szCs w:val="32"/>
        </w:rPr>
      </w:pPr>
      <w:r w:rsidRPr="003E7C98">
        <w:rPr>
          <w:rFonts w:ascii="黑体" w:eastAsia="黑体" w:hAnsi="黑体" w:cs="宋体" w:hint="eastAsia"/>
          <w:color w:val="000000"/>
          <w:kern w:val="0"/>
          <w:sz w:val="32"/>
          <w:szCs w:val="32"/>
        </w:rPr>
        <w:t>三</w:t>
      </w:r>
      <w:r w:rsidR="001A3475" w:rsidRPr="003E7C98">
        <w:rPr>
          <w:rFonts w:ascii="黑体" w:eastAsia="黑体" w:hAnsi="黑体" w:cs="宋体" w:hint="eastAsia"/>
          <w:color w:val="000000"/>
          <w:kern w:val="0"/>
          <w:sz w:val="32"/>
          <w:szCs w:val="32"/>
        </w:rPr>
        <w:t>、</w:t>
      </w:r>
      <w:r w:rsidRPr="003E7C98">
        <w:rPr>
          <w:rFonts w:ascii="黑体" w:eastAsia="黑体" w:hAnsi="黑体" w:cs="宋体" w:hint="eastAsia"/>
          <w:color w:val="000000"/>
          <w:kern w:val="0"/>
          <w:sz w:val="32"/>
          <w:szCs w:val="32"/>
        </w:rPr>
        <w:t>部门履职成效</w:t>
      </w:r>
    </w:p>
    <w:p w:rsidR="00CF02DF" w:rsidRPr="00496BDA" w:rsidRDefault="00CF02DF" w:rsidP="009A7D6C">
      <w:pPr>
        <w:spacing w:line="300" w:lineRule="auto"/>
        <w:ind w:firstLineChars="200" w:firstLine="640"/>
        <w:rPr>
          <w:rFonts w:ascii="仿宋" w:eastAsia="仿宋" w:hAnsi="仿宋" w:cs="Times New Roman"/>
          <w:color w:val="000000"/>
          <w:sz w:val="32"/>
          <w:szCs w:val="32"/>
        </w:rPr>
      </w:pPr>
      <w:r w:rsidRPr="00496BDA">
        <w:rPr>
          <w:rFonts w:ascii="仿宋" w:eastAsia="仿宋" w:hAnsi="仿宋" w:cs="Times New Roman"/>
          <w:color w:val="000000"/>
          <w:sz w:val="32"/>
          <w:szCs w:val="32"/>
        </w:rPr>
        <w:t>20</w:t>
      </w:r>
      <w:r w:rsidR="003A6109">
        <w:rPr>
          <w:rFonts w:ascii="仿宋" w:eastAsia="仿宋" w:hAnsi="仿宋" w:cs="Times New Roman" w:hint="eastAsia"/>
          <w:color w:val="000000"/>
          <w:sz w:val="32"/>
          <w:szCs w:val="32"/>
        </w:rPr>
        <w:t>2</w:t>
      </w:r>
      <w:r w:rsidR="00012B2C">
        <w:rPr>
          <w:rFonts w:ascii="仿宋" w:eastAsia="仿宋" w:hAnsi="仿宋" w:cs="Times New Roman" w:hint="eastAsia"/>
          <w:color w:val="000000"/>
          <w:sz w:val="32"/>
          <w:szCs w:val="32"/>
        </w:rPr>
        <w:t>3</w:t>
      </w:r>
      <w:r w:rsidRPr="00496BDA">
        <w:rPr>
          <w:rFonts w:ascii="仿宋" w:eastAsia="仿宋" w:hAnsi="仿宋" w:cs="Times New Roman"/>
          <w:color w:val="000000"/>
          <w:sz w:val="32"/>
          <w:szCs w:val="32"/>
        </w:rPr>
        <w:t>年度部门履职成效显著，圆满完成了年度工作任务。</w:t>
      </w:r>
    </w:p>
    <w:p w:rsidR="001C52B0" w:rsidRDefault="001C52B0" w:rsidP="001C52B0">
      <w:pPr>
        <w:spacing w:line="300" w:lineRule="auto"/>
        <w:ind w:firstLineChars="200" w:firstLine="640"/>
        <w:rPr>
          <w:rFonts w:ascii="Calibri" w:eastAsia="方正仿宋_GBK" w:hAnsi="Calibri" w:cs="Times New Roman"/>
          <w:sz w:val="32"/>
          <w:szCs w:val="32"/>
        </w:rPr>
      </w:pPr>
      <w:r>
        <w:rPr>
          <w:rFonts w:ascii="Calibri" w:eastAsia="方正仿宋_GBK" w:hAnsi="Calibri" w:cs="Times New Roman" w:hint="eastAsia"/>
          <w:sz w:val="32"/>
          <w:szCs w:val="32"/>
        </w:rPr>
        <w:t>1</w:t>
      </w:r>
      <w:r>
        <w:rPr>
          <w:rFonts w:ascii="Calibri" w:eastAsia="方正仿宋_GBK" w:hAnsi="Calibri" w:cs="Times New Roman" w:hint="eastAsia"/>
          <w:sz w:val="32"/>
          <w:szCs w:val="32"/>
        </w:rPr>
        <w:t>、</w:t>
      </w:r>
      <w:r>
        <w:rPr>
          <w:rFonts w:ascii="Calibri" w:eastAsia="方正仿宋_GBK" w:hAnsi="Calibri" w:cs="Times New Roman"/>
          <w:sz w:val="32"/>
          <w:szCs w:val="32"/>
        </w:rPr>
        <w:t>严把社保费征收、结算。</w:t>
      </w:r>
      <w:r>
        <w:rPr>
          <w:rFonts w:ascii="Calibri" w:eastAsia="方正仿宋_GBK" w:hAnsi="Calibri" w:cs="Times New Roman" w:hint="eastAsia"/>
          <w:sz w:val="32"/>
          <w:szCs w:val="32"/>
        </w:rPr>
        <w:t>全市征收建设工程社会保险费项目数共计</w:t>
      </w:r>
      <w:r>
        <w:rPr>
          <w:rFonts w:ascii="Calibri" w:eastAsia="方正仿宋_GBK" w:hAnsi="Calibri" w:cs="Times New Roman" w:hint="eastAsia"/>
          <w:sz w:val="32"/>
          <w:szCs w:val="32"/>
        </w:rPr>
        <w:t>266</w:t>
      </w:r>
      <w:r>
        <w:rPr>
          <w:rFonts w:ascii="Calibri" w:eastAsia="方正仿宋_GBK" w:hAnsi="Calibri" w:cs="Times New Roman" w:hint="eastAsia"/>
          <w:sz w:val="32"/>
          <w:szCs w:val="32"/>
        </w:rPr>
        <w:t>个，总金额</w:t>
      </w:r>
      <w:r>
        <w:rPr>
          <w:rFonts w:ascii="Calibri" w:eastAsia="方正仿宋_GBK" w:hAnsi="Calibri" w:cs="Times New Roman" w:hint="eastAsia"/>
          <w:sz w:val="32"/>
          <w:szCs w:val="32"/>
        </w:rPr>
        <w:t>8377.85</w:t>
      </w:r>
      <w:r>
        <w:rPr>
          <w:rFonts w:ascii="Calibri" w:eastAsia="方正仿宋_GBK" w:hAnsi="Calibri" w:cs="Times New Roman" w:hint="eastAsia"/>
          <w:sz w:val="32"/>
          <w:szCs w:val="32"/>
        </w:rPr>
        <w:t>万元，已全额划缴市财政；全市办理结算项目数</w:t>
      </w:r>
      <w:r>
        <w:rPr>
          <w:rFonts w:ascii="Calibri" w:eastAsia="方正仿宋_GBK" w:hAnsi="Calibri" w:cs="Times New Roman" w:hint="eastAsia"/>
          <w:sz w:val="32"/>
          <w:szCs w:val="32"/>
        </w:rPr>
        <w:t>213</w:t>
      </w:r>
      <w:r>
        <w:rPr>
          <w:rFonts w:ascii="Calibri" w:eastAsia="方正仿宋_GBK" w:hAnsi="Calibri" w:cs="Times New Roman" w:hint="eastAsia"/>
          <w:sz w:val="32"/>
          <w:szCs w:val="32"/>
        </w:rPr>
        <w:t>个，结算金额</w:t>
      </w:r>
      <w:r>
        <w:rPr>
          <w:rFonts w:ascii="Calibri" w:eastAsia="方正仿宋_GBK" w:hAnsi="Calibri" w:cs="Times New Roman" w:hint="eastAsia"/>
          <w:sz w:val="32"/>
          <w:szCs w:val="32"/>
        </w:rPr>
        <w:t>1.45</w:t>
      </w:r>
      <w:r>
        <w:rPr>
          <w:rFonts w:ascii="Calibri" w:eastAsia="方正仿宋_GBK" w:hAnsi="Calibri" w:cs="Times New Roman" w:hint="eastAsia"/>
          <w:sz w:val="32"/>
          <w:szCs w:val="32"/>
        </w:rPr>
        <w:t>亿元。</w:t>
      </w:r>
    </w:p>
    <w:p w:rsidR="001C52B0" w:rsidRDefault="001C52B0" w:rsidP="001C52B0">
      <w:pPr>
        <w:spacing w:line="300" w:lineRule="auto"/>
        <w:ind w:firstLineChars="200" w:firstLine="640"/>
        <w:rPr>
          <w:rFonts w:ascii="Calibri" w:eastAsia="方正仿宋_GBK" w:hAnsi="Calibri" w:cs="Times New Roman"/>
          <w:sz w:val="32"/>
          <w:szCs w:val="32"/>
        </w:rPr>
      </w:pPr>
      <w:r>
        <w:rPr>
          <w:rFonts w:ascii="Calibri" w:eastAsia="方正仿宋_GBK" w:hAnsi="Calibri" w:cs="Times New Roman" w:hint="eastAsia"/>
          <w:sz w:val="32"/>
          <w:szCs w:val="32"/>
        </w:rPr>
        <w:t>2</w:t>
      </w:r>
      <w:r>
        <w:rPr>
          <w:rFonts w:ascii="Calibri" w:eastAsia="方正仿宋_GBK" w:hAnsi="Calibri" w:cs="Times New Roman" w:hint="eastAsia"/>
          <w:sz w:val="32"/>
          <w:szCs w:val="32"/>
        </w:rPr>
        <w:t>、</w:t>
      </w:r>
      <w:r>
        <w:rPr>
          <w:rFonts w:ascii="Calibri" w:eastAsia="方正仿宋_GBK" w:hAnsi="Calibri" w:cs="Times New Roman"/>
          <w:sz w:val="32"/>
          <w:szCs w:val="32"/>
        </w:rPr>
        <w:t>加大行业监管力度。依托实名制专管员制度及分区管理模式，定期梳理尚未完全落实实名制管理等四项制度的项目清单，及时派发问题项目清单至实名制专管员及江北新区等六区建设局相关监管部门督促跟进。</w:t>
      </w:r>
      <w:r>
        <w:rPr>
          <w:rFonts w:ascii="Calibri" w:eastAsia="方正仿宋_GBK" w:hAnsi="Calibri" w:cs="Times New Roman" w:hint="eastAsia"/>
          <w:sz w:val="32"/>
          <w:szCs w:val="32"/>
        </w:rPr>
        <w:t>2023</w:t>
      </w:r>
      <w:r>
        <w:rPr>
          <w:rFonts w:ascii="Calibri" w:eastAsia="方正仿宋_GBK" w:hAnsi="Calibri" w:cs="Times New Roman" w:hint="eastAsia"/>
          <w:sz w:val="32"/>
          <w:szCs w:val="32"/>
        </w:rPr>
        <w:t>年</w:t>
      </w:r>
      <w:r>
        <w:rPr>
          <w:rFonts w:ascii="Calibri" w:eastAsia="方正仿宋_GBK" w:hAnsi="Calibri" w:cs="Times New Roman"/>
          <w:sz w:val="32"/>
          <w:szCs w:val="32"/>
        </w:rPr>
        <w:t>实地检查</w:t>
      </w:r>
      <w:r>
        <w:rPr>
          <w:rFonts w:ascii="Calibri" w:eastAsia="方正仿宋_GBK" w:hAnsi="Calibri" w:cs="Times New Roman" w:hint="eastAsia"/>
          <w:sz w:val="32"/>
          <w:szCs w:val="32"/>
        </w:rPr>
        <w:t>20</w:t>
      </w:r>
      <w:r>
        <w:rPr>
          <w:rFonts w:ascii="Calibri" w:eastAsia="方正仿宋_GBK" w:hAnsi="Calibri" w:cs="Times New Roman"/>
          <w:sz w:val="32"/>
          <w:szCs w:val="32"/>
        </w:rPr>
        <w:t>0</w:t>
      </w:r>
      <w:r>
        <w:rPr>
          <w:rFonts w:ascii="Calibri" w:eastAsia="方正仿宋_GBK" w:hAnsi="Calibri" w:cs="Times New Roman"/>
          <w:sz w:val="32"/>
          <w:szCs w:val="32"/>
        </w:rPr>
        <w:t>余个项目，电话跟进</w:t>
      </w:r>
      <w:r>
        <w:rPr>
          <w:rFonts w:ascii="Calibri" w:eastAsia="方正仿宋_GBK" w:hAnsi="Calibri" w:cs="Times New Roman"/>
          <w:sz w:val="32"/>
          <w:szCs w:val="32"/>
        </w:rPr>
        <w:t>1</w:t>
      </w:r>
      <w:r>
        <w:rPr>
          <w:rFonts w:ascii="Calibri" w:eastAsia="方正仿宋_GBK" w:hAnsi="Calibri" w:cs="Times New Roman" w:hint="eastAsia"/>
          <w:sz w:val="32"/>
          <w:szCs w:val="32"/>
        </w:rPr>
        <w:t>850</w:t>
      </w:r>
      <w:r>
        <w:rPr>
          <w:rFonts w:ascii="Calibri" w:eastAsia="方正仿宋_GBK" w:hAnsi="Calibri" w:cs="Times New Roman"/>
          <w:sz w:val="32"/>
          <w:szCs w:val="32"/>
        </w:rPr>
        <w:t>余个，发出责令整改通知书</w:t>
      </w:r>
      <w:r>
        <w:rPr>
          <w:rFonts w:ascii="Calibri" w:eastAsia="方正仿宋_GBK" w:hAnsi="Calibri" w:cs="Times New Roman" w:hint="eastAsia"/>
          <w:sz w:val="32"/>
          <w:szCs w:val="32"/>
        </w:rPr>
        <w:t>8</w:t>
      </w:r>
      <w:r>
        <w:rPr>
          <w:rFonts w:ascii="Calibri" w:eastAsia="方正仿宋_GBK" w:hAnsi="Calibri" w:cs="Times New Roman"/>
          <w:sz w:val="32"/>
          <w:szCs w:val="32"/>
        </w:rPr>
        <w:t>5</w:t>
      </w:r>
      <w:r>
        <w:rPr>
          <w:rFonts w:ascii="Calibri" w:eastAsia="方正仿宋_GBK" w:hAnsi="Calibri" w:cs="Times New Roman"/>
          <w:sz w:val="32"/>
          <w:szCs w:val="32"/>
        </w:rPr>
        <w:t>份，其中</w:t>
      </w:r>
      <w:r>
        <w:rPr>
          <w:rFonts w:ascii="Calibri" w:eastAsia="方正仿宋_GBK" w:hAnsi="Calibri" w:cs="Times New Roman" w:hint="eastAsia"/>
          <w:sz w:val="32"/>
          <w:szCs w:val="32"/>
        </w:rPr>
        <w:t>2</w:t>
      </w:r>
      <w:r>
        <w:rPr>
          <w:rFonts w:ascii="Calibri" w:eastAsia="方正仿宋_GBK" w:hAnsi="Calibri" w:cs="Times New Roman"/>
          <w:sz w:val="32"/>
          <w:szCs w:val="32"/>
        </w:rPr>
        <w:t>个</w:t>
      </w:r>
      <w:r>
        <w:rPr>
          <w:rFonts w:ascii="Calibri" w:eastAsia="方正仿宋_GBK" w:hAnsi="Calibri" w:cs="Times New Roman" w:hint="eastAsia"/>
          <w:sz w:val="32"/>
          <w:szCs w:val="32"/>
        </w:rPr>
        <w:t>进行</w:t>
      </w:r>
      <w:r>
        <w:rPr>
          <w:rFonts w:ascii="Calibri" w:eastAsia="方正仿宋_GBK" w:hAnsi="Calibri" w:cs="Times New Roman"/>
          <w:sz w:val="32"/>
          <w:szCs w:val="32"/>
        </w:rPr>
        <w:t>行政处罚</w:t>
      </w:r>
      <w:r>
        <w:rPr>
          <w:rFonts w:ascii="Calibri" w:eastAsia="方正仿宋_GBK" w:hAnsi="Calibri" w:cs="Times New Roman" w:hint="eastAsia"/>
          <w:sz w:val="32"/>
          <w:szCs w:val="32"/>
        </w:rPr>
        <w:t>，集中</w:t>
      </w:r>
      <w:r>
        <w:rPr>
          <w:rFonts w:ascii="Calibri" w:eastAsia="方正仿宋_GBK" w:hAnsi="Calibri" w:cs="Times New Roman"/>
          <w:sz w:val="32"/>
          <w:szCs w:val="32"/>
        </w:rPr>
        <w:t>约谈了</w:t>
      </w:r>
      <w:r>
        <w:rPr>
          <w:rFonts w:ascii="Calibri" w:eastAsia="方正仿宋_GBK" w:hAnsi="Calibri" w:cs="Times New Roman"/>
          <w:sz w:val="32"/>
          <w:szCs w:val="32"/>
        </w:rPr>
        <w:t>5</w:t>
      </w:r>
      <w:r>
        <w:rPr>
          <w:rFonts w:ascii="Calibri" w:eastAsia="方正仿宋_GBK" w:hAnsi="Calibri" w:cs="Times New Roman"/>
          <w:sz w:val="32"/>
          <w:szCs w:val="32"/>
        </w:rPr>
        <w:t>批</w:t>
      </w:r>
      <w:r>
        <w:rPr>
          <w:rFonts w:ascii="Calibri" w:eastAsia="方正仿宋_GBK" w:hAnsi="Calibri" w:cs="Times New Roman"/>
          <w:sz w:val="32"/>
          <w:szCs w:val="32"/>
        </w:rPr>
        <w:t>176</w:t>
      </w:r>
      <w:r>
        <w:rPr>
          <w:rFonts w:ascii="Calibri" w:eastAsia="方正仿宋_GBK" w:hAnsi="Calibri" w:cs="Times New Roman"/>
          <w:sz w:val="32"/>
          <w:szCs w:val="32"/>
        </w:rPr>
        <w:t>个项目，督促项目尽快整改相关项目四项制度落实问题。</w:t>
      </w:r>
      <w:r>
        <w:rPr>
          <w:rFonts w:ascii="Calibri" w:eastAsia="方正仿宋_GBK" w:hAnsi="Calibri" w:cs="Times New Roman"/>
          <w:sz w:val="32"/>
          <w:szCs w:val="32"/>
        </w:rPr>
        <w:t>2023</w:t>
      </w:r>
      <w:r>
        <w:rPr>
          <w:rFonts w:ascii="Calibri" w:eastAsia="方正仿宋_GBK" w:hAnsi="Calibri" w:cs="Times New Roman"/>
          <w:sz w:val="32"/>
          <w:szCs w:val="32"/>
        </w:rPr>
        <w:t>年全市全年累计在建项目</w:t>
      </w:r>
      <w:r>
        <w:rPr>
          <w:rFonts w:ascii="Calibri" w:eastAsia="方正仿宋_GBK" w:hAnsi="Calibri" w:cs="Times New Roman"/>
          <w:sz w:val="32"/>
          <w:szCs w:val="32"/>
        </w:rPr>
        <w:t>3248</w:t>
      </w:r>
      <w:r>
        <w:rPr>
          <w:rFonts w:ascii="Calibri" w:eastAsia="方正仿宋_GBK" w:hAnsi="Calibri" w:cs="Times New Roman"/>
          <w:sz w:val="32"/>
          <w:szCs w:val="32"/>
        </w:rPr>
        <w:t>个，通过农民工工资专用账户代发工资共计</w:t>
      </w:r>
      <w:r>
        <w:rPr>
          <w:rFonts w:ascii="Calibri" w:eastAsia="方正仿宋_GBK" w:hAnsi="Calibri" w:cs="Times New Roman"/>
          <w:sz w:val="32"/>
          <w:szCs w:val="32"/>
        </w:rPr>
        <w:t>201.98</w:t>
      </w:r>
      <w:r>
        <w:rPr>
          <w:rFonts w:ascii="Calibri" w:eastAsia="方正仿宋_GBK" w:hAnsi="Calibri" w:cs="Times New Roman"/>
          <w:sz w:val="32"/>
          <w:szCs w:val="32"/>
        </w:rPr>
        <w:t>亿元。</w:t>
      </w:r>
    </w:p>
    <w:p w:rsidR="001C52B0" w:rsidRDefault="001C52B0" w:rsidP="001C52B0">
      <w:pPr>
        <w:spacing w:line="300" w:lineRule="auto"/>
        <w:ind w:firstLineChars="200" w:firstLine="640"/>
        <w:rPr>
          <w:rFonts w:ascii="Calibri" w:eastAsia="方正仿宋_GBK" w:hAnsi="Calibri" w:cs="Times New Roman"/>
          <w:sz w:val="32"/>
          <w:szCs w:val="32"/>
        </w:rPr>
      </w:pPr>
      <w:r>
        <w:rPr>
          <w:rFonts w:ascii="Calibri" w:eastAsia="方正仿宋_GBK" w:hAnsi="Calibri" w:cs="Times New Roman" w:hint="eastAsia"/>
          <w:sz w:val="32"/>
          <w:szCs w:val="32"/>
        </w:rPr>
        <w:t>3</w:t>
      </w:r>
      <w:r>
        <w:rPr>
          <w:rFonts w:ascii="Calibri" w:eastAsia="方正仿宋_GBK" w:hAnsi="Calibri" w:cs="Times New Roman" w:hint="eastAsia"/>
          <w:sz w:val="32"/>
          <w:szCs w:val="32"/>
        </w:rPr>
        <w:t>、</w:t>
      </w:r>
      <w:r>
        <w:rPr>
          <w:rFonts w:ascii="Calibri" w:eastAsia="方正仿宋_GBK" w:hAnsi="Calibri" w:cs="Times New Roman"/>
          <w:sz w:val="32"/>
          <w:szCs w:val="32"/>
        </w:rPr>
        <w:t>配合落实专项检查。</w:t>
      </w:r>
      <w:r>
        <w:rPr>
          <w:rFonts w:ascii="Calibri" w:eastAsia="方正仿宋_GBK" w:hAnsi="Calibri" w:cs="Times New Roman" w:hint="eastAsia"/>
          <w:sz w:val="32"/>
          <w:szCs w:val="32"/>
        </w:rPr>
        <w:t>年初，</w:t>
      </w:r>
      <w:r>
        <w:rPr>
          <w:rFonts w:ascii="Calibri" w:eastAsia="方正仿宋_GBK" w:hAnsi="Calibri" w:cs="Times New Roman"/>
          <w:sz w:val="32"/>
          <w:szCs w:val="32"/>
        </w:rPr>
        <w:t>开展</w:t>
      </w:r>
      <w:r>
        <w:rPr>
          <w:rFonts w:ascii="Calibri" w:eastAsia="方正仿宋_GBK" w:hAnsi="Calibri" w:cs="Times New Roman"/>
          <w:sz w:val="32"/>
          <w:szCs w:val="32"/>
        </w:rPr>
        <w:t>2022</w:t>
      </w:r>
      <w:r>
        <w:rPr>
          <w:rFonts w:ascii="Calibri" w:eastAsia="方正仿宋_GBK" w:hAnsi="Calibri" w:cs="Times New Roman"/>
          <w:sz w:val="32"/>
          <w:szCs w:val="32"/>
        </w:rPr>
        <w:t>年建设领域清欠冬季专项治理，重点针对工程项目农民工工资支付及相关制度执行落实情况，抽派专人助力排除欠薪隐患。</w:t>
      </w:r>
      <w:r>
        <w:rPr>
          <w:rFonts w:ascii="Calibri" w:eastAsia="方正仿宋_GBK" w:hAnsi="Calibri" w:cs="Times New Roman"/>
          <w:sz w:val="32"/>
          <w:szCs w:val="32"/>
        </w:rPr>
        <w:t>7</w:t>
      </w:r>
      <w:r>
        <w:rPr>
          <w:rFonts w:ascii="Calibri" w:eastAsia="方正仿宋_GBK" w:hAnsi="Calibri" w:cs="Times New Roman"/>
          <w:sz w:val="32"/>
          <w:szCs w:val="32"/>
        </w:rPr>
        <w:t>月下旬至</w:t>
      </w:r>
      <w:r>
        <w:rPr>
          <w:rFonts w:ascii="Calibri" w:eastAsia="方正仿宋_GBK" w:hAnsi="Calibri" w:cs="Times New Roman"/>
          <w:sz w:val="32"/>
          <w:szCs w:val="32"/>
        </w:rPr>
        <w:t>10</w:t>
      </w:r>
      <w:r>
        <w:rPr>
          <w:rFonts w:ascii="Calibri" w:eastAsia="方正仿宋_GBK" w:hAnsi="Calibri" w:cs="Times New Roman"/>
          <w:sz w:val="32"/>
          <w:szCs w:val="32"/>
        </w:rPr>
        <w:t>月中旬协同参加</w:t>
      </w:r>
      <w:r>
        <w:rPr>
          <w:rFonts w:ascii="Calibri" w:eastAsia="方正仿宋_GBK" w:hAnsi="Calibri" w:cs="Times New Roman"/>
          <w:sz w:val="32"/>
          <w:szCs w:val="32"/>
        </w:rPr>
        <w:t>“</w:t>
      </w:r>
      <w:r>
        <w:rPr>
          <w:rFonts w:ascii="Calibri" w:eastAsia="方正仿宋_GBK" w:hAnsi="Calibri" w:cs="Times New Roman"/>
          <w:sz w:val="32"/>
          <w:szCs w:val="32"/>
        </w:rPr>
        <w:t>百日攻坚</w:t>
      </w:r>
      <w:r>
        <w:rPr>
          <w:rFonts w:ascii="Calibri" w:eastAsia="方正仿宋_GBK" w:hAnsi="Calibri" w:cs="Times New Roman"/>
          <w:sz w:val="32"/>
          <w:szCs w:val="32"/>
        </w:rPr>
        <w:t>”</w:t>
      </w:r>
      <w:r>
        <w:rPr>
          <w:rFonts w:ascii="Calibri" w:eastAsia="方正仿宋_GBK" w:hAnsi="Calibri" w:cs="Times New Roman" w:hint="eastAsia"/>
          <w:sz w:val="32"/>
          <w:szCs w:val="32"/>
        </w:rPr>
        <w:t>行动</w:t>
      </w:r>
      <w:r>
        <w:rPr>
          <w:rFonts w:ascii="Calibri" w:eastAsia="方正仿宋_GBK" w:hAnsi="Calibri" w:cs="Times New Roman"/>
          <w:sz w:val="32"/>
          <w:szCs w:val="32"/>
        </w:rPr>
        <w:t>，督促企业全面落实实名制管理等四项制度。</w:t>
      </w:r>
      <w:r>
        <w:rPr>
          <w:rFonts w:ascii="Calibri" w:eastAsia="方正仿宋_GBK" w:hAnsi="Calibri" w:cs="Times New Roman" w:hint="eastAsia"/>
          <w:sz w:val="32"/>
          <w:szCs w:val="32"/>
        </w:rPr>
        <w:t>高标准完成</w:t>
      </w:r>
      <w:r>
        <w:rPr>
          <w:rFonts w:ascii="Calibri" w:eastAsia="方正仿宋_GBK" w:hAnsi="Calibri" w:cs="Times New Roman"/>
          <w:sz w:val="32"/>
          <w:szCs w:val="32"/>
        </w:rPr>
        <w:t>国务院对省、省对市、市对区的各级</w:t>
      </w:r>
      <w:r>
        <w:rPr>
          <w:rFonts w:ascii="Calibri" w:eastAsia="方正仿宋_GBK" w:hAnsi="Calibri" w:cs="Times New Roman"/>
          <w:sz w:val="32"/>
          <w:szCs w:val="32"/>
        </w:rPr>
        <w:t>2022</w:t>
      </w:r>
      <w:r>
        <w:rPr>
          <w:rFonts w:ascii="Calibri" w:eastAsia="方正仿宋_GBK" w:hAnsi="Calibri" w:cs="Times New Roman"/>
          <w:sz w:val="32"/>
          <w:szCs w:val="32"/>
        </w:rPr>
        <w:t>年度保障农民工工资支付考核工作</w:t>
      </w:r>
      <w:r>
        <w:rPr>
          <w:rFonts w:ascii="Calibri" w:eastAsia="方正仿宋_GBK" w:hAnsi="Calibri" w:cs="Times New Roman" w:hint="eastAsia"/>
          <w:sz w:val="32"/>
          <w:szCs w:val="32"/>
        </w:rPr>
        <w:t>，其中，</w:t>
      </w:r>
      <w:r>
        <w:rPr>
          <w:rFonts w:ascii="Calibri" w:eastAsia="方正仿宋_GBK" w:hAnsi="Calibri" w:cs="Times New Roman"/>
          <w:sz w:val="32"/>
          <w:szCs w:val="32"/>
        </w:rPr>
        <w:t>国务院对省、省对市保障农民工工资支付考核工作考核组现场反馈良好。</w:t>
      </w:r>
    </w:p>
    <w:p w:rsidR="001C52B0" w:rsidRDefault="001C52B0" w:rsidP="001C52B0">
      <w:pPr>
        <w:adjustRightInd w:val="0"/>
        <w:snapToGrid w:val="0"/>
        <w:spacing w:line="300" w:lineRule="auto"/>
        <w:ind w:firstLineChars="200" w:firstLine="640"/>
        <w:rPr>
          <w:rFonts w:ascii="Calibri" w:eastAsia="方正仿宋_GBK" w:hAnsi="Calibri" w:cs="Times New Roman"/>
          <w:sz w:val="32"/>
          <w:szCs w:val="32"/>
        </w:rPr>
      </w:pPr>
      <w:r>
        <w:rPr>
          <w:rFonts w:ascii="Calibri" w:eastAsia="方正仿宋_GBK" w:hAnsi="Calibri" w:cs="Times New Roman" w:hint="eastAsia"/>
          <w:sz w:val="32"/>
          <w:szCs w:val="32"/>
        </w:rPr>
        <w:lastRenderedPageBreak/>
        <w:t>4</w:t>
      </w:r>
      <w:r>
        <w:rPr>
          <w:rFonts w:ascii="Calibri" w:eastAsia="方正仿宋_GBK" w:hAnsi="Calibri" w:cs="Times New Roman" w:hint="eastAsia"/>
          <w:sz w:val="32"/>
          <w:szCs w:val="32"/>
        </w:rPr>
        <w:t>、</w:t>
      </w:r>
      <w:r>
        <w:rPr>
          <w:rFonts w:ascii="Calibri" w:eastAsia="方正仿宋_GBK" w:hAnsi="Calibri" w:cs="Times New Roman"/>
          <w:sz w:val="32"/>
          <w:szCs w:val="32"/>
        </w:rPr>
        <w:t>全面落实工资保证金日常业务办理工作。</w:t>
      </w:r>
      <w:r>
        <w:rPr>
          <w:rFonts w:ascii="Calibri" w:eastAsia="方正仿宋_GBK" w:hAnsi="Calibri" w:cs="Times New Roman" w:hint="eastAsia"/>
          <w:sz w:val="32"/>
          <w:szCs w:val="32"/>
        </w:rPr>
        <w:t>2023</w:t>
      </w:r>
      <w:r>
        <w:rPr>
          <w:rFonts w:ascii="Calibri" w:eastAsia="方正仿宋_GBK" w:hAnsi="Calibri" w:cs="Times New Roman" w:hint="eastAsia"/>
          <w:sz w:val="32"/>
          <w:szCs w:val="32"/>
        </w:rPr>
        <w:t>年保证金政策调整，市服管中心立即</w:t>
      </w:r>
      <w:r>
        <w:rPr>
          <w:rFonts w:ascii="Calibri" w:eastAsia="方正仿宋_GBK" w:hAnsi="Calibri" w:cs="Times New Roman"/>
          <w:sz w:val="32"/>
          <w:szCs w:val="32"/>
        </w:rPr>
        <w:t>梳理业务流程，设计线上操作系统，研发项目保证金管理模块，并与经办业务的金融机构完成系统对接，实现线上</w:t>
      </w:r>
      <w:r>
        <w:rPr>
          <w:rFonts w:ascii="Calibri" w:eastAsia="方正仿宋_GBK" w:hAnsi="Calibri" w:cs="Times New Roman"/>
          <w:sz w:val="32"/>
          <w:szCs w:val="32"/>
        </w:rPr>
        <w:t>“</w:t>
      </w:r>
      <w:r>
        <w:rPr>
          <w:rFonts w:ascii="Calibri" w:eastAsia="方正仿宋_GBK" w:hAnsi="Calibri" w:cs="Times New Roman"/>
          <w:sz w:val="32"/>
          <w:szCs w:val="32"/>
        </w:rPr>
        <w:t>一站式办理</w:t>
      </w:r>
      <w:r>
        <w:rPr>
          <w:rFonts w:ascii="Calibri" w:eastAsia="方正仿宋_GBK" w:hAnsi="Calibri" w:cs="Times New Roman"/>
          <w:sz w:val="32"/>
          <w:szCs w:val="32"/>
        </w:rPr>
        <w:t>”</w:t>
      </w:r>
      <w:r>
        <w:rPr>
          <w:rFonts w:ascii="Calibri" w:eastAsia="方正仿宋_GBK" w:hAnsi="Calibri" w:cs="Times New Roman"/>
          <w:sz w:val="32"/>
          <w:szCs w:val="32"/>
        </w:rPr>
        <w:t>。</w:t>
      </w:r>
      <w:r>
        <w:rPr>
          <w:rFonts w:ascii="Calibri" w:eastAsia="方正仿宋_GBK" w:hAnsi="Calibri" w:cs="Times New Roman" w:hint="eastAsia"/>
          <w:sz w:val="32"/>
          <w:szCs w:val="32"/>
        </w:rPr>
        <w:t>2023</w:t>
      </w:r>
      <w:r>
        <w:rPr>
          <w:rFonts w:ascii="Calibri" w:eastAsia="方正仿宋_GBK" w:hAnsi="Calibri" w:cs="Times New Roman" w:hint="eastAsia"/>
          <w:sz w:val="32"/>
          <w:szCs w:val="32"/>
        </w:rPr>
        <w:t>年，收取保证金</w:t>
      </w:r>
      <w:r>
        <w:rPr>
          <w:rFonts w:ascii="Calibri" w:eastAsia="方正仿宋_GBK" w:hAnsi="Calibri" w:cs="Times New Roman" w:hint="eastAsia"/>
          <w:sz w:val="32"/>
          <w:szCs w:val="32"/>
        </w:rPr>
        <w:t>77</w:t>
      </w:r>
      <w:r>
        <w:rPr>
          <w:rFonts w:ascii="Calibri" w:eastAsia="方正仿宋_GBK" w:hAnsi="Calibri" w:cs="Times New Roman" w:hint="eastAsia"/>
          <w:sz w:val="32"/>
          <w:szCs w:val="32"/>
        </w:rPr>
        <w:t>项目</w:t>
      </w:r>
      <w:r>
        <w:rPr>
          <w:rFonts w:ascii="Calibri" w:eastAsia="方正仿宋_GBK" w:hAnsi="Calibri" w:cs="Times New Roman" w:hint="eastAsia"/>
          <w:sz w:val="32"/>
          <w:szCs w:val="32"/>
        </w:rPr>
        <w:t>2738</w:t>
      </w:r>
      <w:r>
        <w:rPr>
          <w:rFonts w:ascii="Calibri" w:eastAsia="方正仿宋_GBK" w:hAnsi="Calibri" w:cs="Times New Roman" w:hint="eastAsia"/>
          <w:sz w:val="32"/>
          <w:szCs w:val="32"/>
        </w:rPr>
        <w:t>万元。</w:t>
      </w:r>
    </w:p>
    <w:p w:rsidR="001C52B0" w:rsidRDefault="001C52B0" w:rsidP="001C52B0">
      <w:pPr>
        <w:adjustRightInd w:val="0"/>
        <w:snapToGrid w:val="0"/>
        <w:spacing w:line="300" w:lineRule="auto"/>
        <w:ind w:firstLineChars="200" w:firstLine="640"/>
        <w:rPr>
          <w:rFonts w:ascii="Calibri" w:eastAsia="方正仿宋_GBK" w:hAnsi="Calibri" w:cs="Times New Roman"/>
          <w:sz w:val="32"/>
          <w:szCs w:val="32"/>
        </w:rPr>
      </w:pPr>
      <w:r>
        <w:rPr>
          <w:rFonts w:ascii="Calibri" w:eastAsia="方正仿宋_GBK" w:hAnsi="Calibri" w:cs="Times New Roman" w:hint="eastAsia"/>
          <w:sz w:val="32"/>
          <w:szCs w:val="32"/>
          <w:shd w:val="clear" w:color="auto" w:fill="FFFFFF"/>
        </w:rPr>
        <w:t>5</w:t>
      </w:r>
      <w:r>
        <w:rPr>
          <w:rFonts w:ascii="Calibri" w:eastAsia="方正仿宋_GBK" w:hAnsi="Calibri" w:cs="Times New Roman" w:hint="eastAsia"/>
          <w:sz w:val="32"/>
          <w:szCs w:val="32"/>
          <w:shd w:val="clear" w:color="auto" w:fill="FFFFFF"/>
        </w:rPr>
        <w:t>、</w:t>
      </w:r>
      <w:r>
        <w:rPr>
          <w:rFonts w:ascii="Calibri" w:eastAsia="方正仿宋_GBK" w:hAnsi="Calibri" w:cs="Times New Roman"/>
          <w:sz w:val="32"/>
          <w:szCs w:val="32"/>
          <w:shd w:val="clear" w:color="auto" w:fill="FFFFFF"/>
        </w:rPr>
        <w:t>多措并举开展政策宣传工作</w:t>
      </w:r>
      <w:r>
        <w:rPr>
          <w:rFonts w:ascii="Calibri" w:eastAsia="方正仿宋_GBK" w:hAnsi="Calibri" w:cs="Times New Roman" w:hint="eastAsia"/>
          <w:sz w:val="32"/>
          <w:szCs w:val="32"/>
          <w:shd w:val="clear" w:color="auto" w:fill="FFFFFF"/>
        </w:rPr>
        <w:t>。</w:t>
      </w:r>
      <w:r>
        <w:rPr>
          <w:rFonts w:ascii="Calibri" w:eastAsia="方正仿宋_GBK" w:hAnsi="Calibri" w:cs="Times New Roman"/>
          <w:sz w:val="32"/>
          <w:szCs w:val="32"/>
        </w:rPr>
        <w:t>为进一步对</w:t>
      </w:r>
      <w:r>
        <w:rPr>
          <w:rFonts w:ascii="Calibri" w:eastAsia="方正仿宋_GBK" w:hAnsi="Calibri" w:cs="Times New Roman" w:hint="eastAsia"/>
          <w:sz w:val="32"/>
          <w:szCs w:val="32"/>
        </w:rPr>
        <w:t>实名制、</w:t>
      </w:r>
      <w:r>
        <w:rPr>
          <w:rFonts w:ascii="Calibri" w:eastAsia="方正仿宋_GBK" w:hAnsi="Calibri" w:cs="Times New Roman"/>
          <w:sz w:val="32"/>
          <w:szCs w:val="32"/>
        </w:rPr>
        <w:t>农民工工资保证金有关政策的知晓度，推动</w:t>
      </w:r>
      <w:r>
        <w:rPr>
          <w:rFonts w:ascii="Calibri" w:eastAsia="方正仿宋_GBK" w:hAnsi="Calibri" w:cs="Times New Roman" w:hint="eastAsia"/>
          <w:sz w:val="32"/>
          <w:szCs w:val="32"/>
        </w:rPr>
        <w:t>政策</w:t>
      </w:r>
      <w:r>
        <w:rPr>
          <w:rFonts w:ascii="Calibri" w:eastAsia="方正仿宋_GBK" w:hAnsi="Calibri" w:cs="Times New Roman"/>
          <w:sz w:val="32"/>
          <w:szCs w:val="32"/>
        </w:rPr>
        <w:t>落地落实，</w:t>
      </w:r>
      <w:r>
        <w:rPr>
          <w:rFonts w:ascii="Calibri" w:eastAsia="方正仿宋_GBK" w:hAnsi="Calibri" w:cs="Times New Roman" w:hint="eastAsia"/>
          <w:sz w:val="32"/>
          <w:szCs w:val="32"/>
        </w:rPr>
        <w:t>服管中心</w:t>
      </w:r>
      <w:r>
        <w:rPr>
          <w:rFonts w:ascii="Calibri" w:eastAsia="方正仿宋_GBK" w:hAnsi="Calibri" w:cs="Times New Roman"/>
          <w:sz w:val="32"/>
          <w:szCs w:val="32"/>
        </w:rPr>
        <w:t>多措并举开展政策宣传工作。一是通过政策法规公开等多渠道开展网络宣传工作，充分发挥互联网作用，及时在官网发布最新政策及业务办理附件，制作网办业务各模块平台操作教程。二是印发《农民工工资保证金业务问答》</w:t>
      </w:r>
      <w:r>
        <w:rPr>
          <w:rFonts w:ascii="Calibri" w:eastAsia="方正仿宋_GBK" w:hAnsi="Calibri" w:cs="Times New Roman" w:hint="eastAsia"/>
          <w:sz w:val="32"/>
          <w:szCs w:val="32"/>
        </w:rPr>
        <w:t>等</w:t>
      </w:r>
      <w:r>
        <w:rPr>
          <w:rFonts w:ascii="Calibri" w:eastAsia="方正仿宋_GBK" w:hAnsi="Calibri" w:cs="Times New Roman"/>
          <w:sz w:val="32"/>
          <w:szCs w:val="32"/>
        </w:rPr>
        <w:t>宣传折页</w:t>
      </w:r>
      <w:r>
        <w:rPr>
          <w:rFonts w:ascii="Calibri" w:eastAsia="方正仿宋_GBK" w:hAnsi="Calibri" w:cs="Times New Roman" w:hint="eastAsia"/>
          <w:sz w:val="32"/>
          <w:szCs w:val="32"/>
        </w:rPr>
        <w:t>，</w:t>
      </w:r>
      <w:r>
        <w:rPr>
          <w:rFonts w:ascii="Calibri" w:eastAsia="方正仿宋_GBK" w:hAnsi="Calibri" w:cs="Times New Roman"/>
          <w:sz w:val="32"/>
          <w:szCs w:val="32"/>
        </w:rPr>
        <w:t>提升施工总承包单位的自主办理能力，使业务经办更加便捷、高效。三是</w:t>
      </w:r>
      <w:r>
        <w:rPr>
          <w:rFonts w:ascii="Calibri" w:eastAsia="方正仿宋_GBK" w:hAnsi="Calibri" w:cs="Times New Roman" w:hint="eastAsia"/>
          <w:sz w:val="32"/>
          <w:szCs w:val="32"/>
        </w:rPr>
        <w:t>组织开展专题培训。</w:t>
      </w:r>
      <w:r>
        <w:rPr>
          <w:rFonts w:ascii="Calibri" w:eastAsia="方正仿宋_GBK" w:hAnsi="Calibri" w:cs="Times New Roman"/>
          <w:sz w:val="32"/>
          <w:szCs w:val="32"/>
        </w:rPr>
        <w:t>先后组织了</w:t>
      </w:r>
      <w:r>
        <w:rPr>
          <w:rFonts w:ascii="Calibri" w:eastAsia="方正仿宋_GBK" w:hAnsi="Calibri" w:cs="Times New Roman"/>
          <w:sz w:val="32"/>
          <w:szCs w:val="32"/>
        </w:rPr>
        <w:t>10</w:t>
      </w:r>
      <w:r>
        <w:rPr>
          <w:rFonts w:ascii="Calibri" w:eastAsia="方正仿宋_GBK" w:hAnsi="Calibri" w:cs="Times New Roman"/>
          <w:sz w:val="32"/>
          <w:szCs w:val="32"/>
        </w:rPr>
        <w:t>次规模性实名制专题培训会</w:t>
      </w:r>
      <w:r>
        <w:rPr>
          <w:rFonts w:ascii="Calibri" w:eastAsia="方正仿宋_GBK" w:hAnsi="Calibri" w:cs="Times New Roman" w:hint="eastAsia"/>
          <w:sz w:val="32"/>
          <w:szCs w:val="32"/>
        </w:rPr>
        <w:t>、</w:t>
      </w:r>
      <w:r>
        <w:rPr>
          <w:rFonts w:ascii="Calibri" w:eastAsia="方正仿宋_GBK" w:hAnsi="Calibri" w:cs="Times New Roman" w:hint="eastAsia"/>
          <w:sz w:val="32"/>
          <w:szCs w:val="32"/>
        </w:rPr>
        <w:t>3</w:t>
      </w:r>
      <w:r>
        <w:rPr>
          <w:rFonts w:ascii="Calibri" w:eastAsia="方正仿宋_GBK" w:hAnsi="Calibri" w:cs="Times New Roman"/>
          <w:sz w:val="32"/>
          <w:szCs w:val="32"/>
        </w:rPr>
        <w:t>期工程建设领域农民工工资保证金业务培训，为相关单位提供现场政策宣贯和解答服务，就</w:t>
      </w:r>
      <w:r>
        <w:rPr>
          <w:rFonts w:ascii="Calibri" w:eastAsia="方正仿宋_GBK" w:hAnsi="Calibri" w:cs="Times New Roman" w:hint="eastAsia"/>
          <w:sz w:val="32"/>
          <w:szCs w:val="32"/>
        </w:rPr>
        <w:t>相关政策</w:t>
      </w:r>
      <w:r>
        <w:rPr>
          <w:rFonts w:ascii="Calibri" w:eastAsia="方正仿宋_GBK" w:hAnsi="Calibri" w:cs="Times New Roman"/>
          <w:sz w:val="32"/>
          <w:szCs w:val="32"/>
        </w:rPr>
        <w:t>流程进行了针对性解读。</w:t>
      </w:r>
    </w:p>
    <w:p w:rsidR="001C52B0" w:rsidRDefault="001C52B0" w:rsidP="001C52B0">
      <w:pPr>
        <w:snapToGrid w:val="0"/>
        <w:spacing w:line="300" w:lineRule="auto"/>
        <w:ind w:firstLineChars="200" w:firstLine="640"/>
        <w:rPr>
          <w:rFonts w:ascii="Calibri" w:eastAsia="方正仿宋_GBK" w:hAnsi="Calibri" w:cs="Times New Roman"/>
          <w:sz w:val="32"/>
          <w:szCs w:val="32"/>
        </w:rPr>
      </w:pPr>
      <w:r>
        <w:rPr>
          <w:rFonts w:ascii="Calibri" w:eastAsia="方正仿宋_GBK" w:hAnsi="Calibri" w:cs="Times New Roman" w:hint="eastAsia"/>
          <w:sz w:val="32"/>
          <w:szCs w:val="32"/>
        </w:rPr>
        <w:t>6</w:t>
      </w:r>
      <w:r>
        <w:rPr>
          <w:rFonts w:ascii="Calibri" w:eastAsia="方正仿宋_GBK" w:hAnsi="Calibri" w:cs="Times New Roman" w:hint="eastAsia"/>
          <w:sz w:val="32"/>
          <w:szCs w:val="32"/>
        </w:rPr>
        <w:t>、</w:t>
      </w:r>
      <w:r>
        <w:rPr>
          <w:rFonts w:ascii="Calibri" w:eastAsia="方正仿宋_GBK" w:hAnsi="Calibri" w:cs="Times New Roman"/>
          <w:sz w:val="32"/>
          <w:szCs w:val="32"/>
          <w:shd w:val="clear" w:color="auto" w:fill="FFFFFF"/>
        </w:rPr>
        <w:t>助力企业纾困解难。</w:t>
      </w:r>
      <w:r>
        <w:rPr>
          <w:rFonts w:ascii="Calibri" w:eastAsia="方正仿宋_GBK" w:hAnsi="Calibri" w:cs="Times New Roman" w:hint="eastAsia"/>
          <w:sz w:val="32"/>
          <w:szCs w:val="32"/>
          <w:shd w:val="clear" w:color="auto" w:fill="FFFFFF"/>
        </w:rPr>
        <w:t>一是</w:t>
      </w:r>
      <w:r>
        <w:rPr>
          <w:rFonts w:ascii="Calibri" w:eastAsia="方正仿宋_GBK" w:hAnsi="Calibri" w:cs="Times New Roman"/>
          <w:sz w:val="32"/>
          <w:szCs w:val="32"/>
        </w:rPr>
        <w:t>落实工资保证金差异化存储政策，组织符合条件的企业申请减免，</w:t>
      </w:r>
      <w:r>
        <w:rPr>
          <w:rFonts w:ascii="Calibri" w:eastAsia="方正仿宋_GBK" w:hAnsi="Calibri" w:cs="Times New Roman" w:hint="eastAsia"/>
          <w:sz w:val="32"/>
          <w:szCs w:val="32"/>
        </w:rPr>
        <w:t>2023</w:t>
      </w:r>
      <w:r>
        <w:rPr>
          <w:rFonts w:ascii="Calibri" w:eastAsia="方正仿宋_GBK" w:hAnsi="Calibri" w:cs="Times New Roman" w:hint="eastAsia"/>
          <w:sz w:val="32"/>
          <w:szCs w:val="32"/>
        </w:rPr>
        <w:t>年减免</w:t>
      </w:r>
      <w:r>
        <w:rPr>
          <w:rFonts w:ascii="Calibri" w:eastAsia="方正仿宋_GBK" w:hAnsi="Calibri" w:cs="Times New Roman" w:hint="eastAsia"/>
          <w:sz w:val="32"/>
          <w:szCs w:val="32"/>
        </w:rPr>
        <w:t>431</w:t>
      </w:r>
      <w:r>
        <w:rPr>
          <w:rFonts w:ascii="Calibri" w:eastAsia="方正仿宋_GBK" w:hAnsi="Calibri" w:cs="Times New Roman" w:hint="eastAsia"/>
          <w:sz w:val="32"/>
          <w:szCs w:val="32"/>
        </w:rPr>
        <w:t>个项目工资保证金约</w:t>
      </w:r>
      <w:r>
        <w:rPr>
          <w:rFonts w:ascii="Calibri" w:eastAsia="方正仿宋_GBK" w:hAnsi="Calibri" w:cs="Times New Roman" w:hint="eastAsia"/>
          <w:sz w:val="32"/>
          <w:szCs w:val="32"/>
        </w:rPr>
        <w:t>2.22</w:t>
      </w:r>
      <w:r>
        <w:rPr>
          <w:rFonts w:ascii="Calibri" w:eastAsia="方正仿宋_GBK" w:hAnsi="Calibri" w:cs="Times New Roman" w:hint="eastAsia"/>
          <w:sz w:val="32"/>
          <w:szCs w:val="32"/>
        </w:rPr>
        <w:t>亿元</w:t>
      </w:r>
      <w:r>
        <w:rPr>
          <w:rFonts w:ascii="Calibri" w:eastAsia="方正仿宋_GBK" w:hAnsi="Calibri" w:cs="Times New Roman"/>
          <w:sz w:val="32"/>
          <w:szCs w:val="32"/>
        </w:rPr>
        <w:t>。</w:t>
      </w:r>
      <w:r>
        <w:rPr>
          <w:rFonts w:ascii="Calibri" w:eastAsia="方正仿宋_GBK" w:hAnsi="Calibri" w:cs="Times New Roman" w:hint="eastAsia"/>
          <w:sz w:val="32"/>
          <w:szCs w:val="32"/>
        </w:rPr>
        <w:t>二是</w:t>
      </w:r>
      <w:r>
        <w:rPr>
          <w:rFonts w:ascii="Calibri" w:eastAsia="方正仿宋_GBK" w:hAnsi="Calibri" w:cs="Times New Roman"/>
          <w:sz w:val="32"/>
          <w:szCs w:val="32"/>
        </w:rPr>
        <w:t>为帮助企业纾困解难、缓解企业资金压力、更好助力企业复工复产，在维护农民工合法权益的同时，主动作为，加快农民工工资保证金退还力度，结合业务经办实际，调整优化退还程序，</w:t>
      </w:r>
      <w:r>
        <w:rPr>
          <w:rFonts w:ascii="Calibri" w:eastAsia="方正仿宋_GBK" w:hAnsi="Calibri" w:cs="Times New Roman" w:hint="eastAsia"/>
          <w:sz w:val="32"/>
          <w:szCs w:val="32"/>
        </w:rPr>
        <w:t>2023</w:t>
      </w:r>
      <w:r>
        <w:rPr>
          <w:rFonts w:ascii="Calibri" w:eastAsia="方正仿宋_GBK" w:hAnsi="Calibri" w:cs="Times New Roman"/>
          <w:sz w:val="32"/>
          <w:szCs w:val="32"/>
        </w:rPr>
        <w:t>退还</w:t>
      </w:r>
      <w:r>
        <w:rPr>
          <w:rFonts w:ascii="Calibri" w:eastAsia="方正仿宋_GBK" w:hAnsi="Calibri" w:cs="Times New Roman" w:hint="eastAsia"/>
          <w:sz w:val="32"/>
          <w:szCs w:val="32"/>
        </w:rPr>
        <w:t>683</w:t>
      </w:r>
      <w:r>
        <w:rPr>
          <w:rFonts w:ascii="Calibri" w:eastAsia="方正仿宋_GBK" w:hAnsi="Calibri" w:cs="Times New Roman"/>
          <w:sz w:val="32"/>
          <w:szCs w:val="32"/>
        </w:rPr>
        <w:t>家企业工资保证金</w:t>
      </w:r>
      <w:r>
        <w:rPr>
          <w:rFonts w:ascii="Calibri" w:eastAsia="方正仿宋_GBK" w:hAnsi="Calibri" w:cs="Times New Roman" w:hint="eastAsia"/>
          <w:sz w:val="32"/>
          <w:szCs w:val="32"/>
        </w:rPr>
        <w:lastRenderedPageBreak/>
        <w:t>2.37</w:t>
      </w:r>
      <w:r>
        <w:rPr>
          <w:rFonts w:ascii="Calibri" w:eastAsia="方正仿宋_GBK" w:hAnsi="Calibri" w:cs="Times New Roman" w:hint="eastAsia"/>
          <w:sz w:val="32"/>
          <w:szCs w:val="32"/>
        </w:rPr>
        <w:t>亿</w:t>
      </w:r>
      <w:r>
        <w:rPr>
          <w:rFonts w:ascii="Calibri" w:eastAsia="方正仿宋_GBK" w:hAnsi="Calibri" w:cs="Times New Roman"/>
          <w:sz w:val="32"/>
          <w:szCs w:val="32"/>
        </w:rPr>
        <w:t>元</w:t>
      </w:r>
      <w:r>
        <w:rPr>
          <w:rFonts w:ascii="Calibri" w:eastAsia="方正仿宋_GBK" w:hAnsi="Calibri" w:cs="Times New Roman" w:hint="eastAsia"/>
          <w:sz w:val="32"/>
          <w:szCs w:val="32"/>
        </w:rPr>
        <w:t>。三是</w:t>
      </w:r>
      <w:r>
        <w:rPr>
          <w:rFonts w:ascii="Calibri" w:eastAsia="方正仿宋_GBK" w:hAnsi="Calibri" w:cs="Times New Roman"/>
          <w:sz w:val="32"/>
          <w:szCs w:val="32"/>
        </w:rPr>
        <w:t>结合中心主题教育安排，开展实名制专项调研活动，自</w:t>
      </w:r>
      <w:r>
        <w:rPr>
          <w:rFonts w:ascii="Calibri" w:eastAsia="方正仿宋_GBK" w:hAnsi="Calibri" w:cs="Times New Roman"/>
          <w:sz w:val="32"/>
          <w:szCs w:val="32"/>
        </w:rPr>
        <w:t>4</w:t>
      </w:r>
      <w:r>
        <w:rPr>
          <w:rFonts w:ascii="Calibri" w:eastAsia="方正仿宋_GBK" w:hAnsi="Calibri" w:cs="Times New Roman"/>
          <w:sz w:val="32"/>
          <w:szCs w:val="32"/>
        </w:rPr>
        <w:t>月份起已前往多家房建、市政、装饰、轨道交通及园林等多类型企业，开展人工费拨付比例情况、工资专户日常管理情况</w:t>
      </w:r>
      <w:r>
        <w:rPr>
          <w:rFonts w:ascii="Calibri" w:eastAsia="方正仿宋_GBK" w:hAnsi="Calibri" w:cs="Times New Roman" w:hint="eastAsia"/>
          <w:sz w:val="32"/>
          <w:szCs w:val="32"/>
        </w:rPr>
        <w:t>等调研</w:t>
      </w:r>
      <w:r>
        <w:rPr>
          <w:rFonts w:ascii="Calibri" w:eastAsia="方正仿宋_GBK" w:hAnsi="Calibri" w:cs="Times New Roman"/>
          <w:sz w:val="32"/>
          <w:szCs w:val="32"/>
        </w:rPr>
        <w:t>，撰写完成《建筑业施工人员现场管理存在的问题及其策略研究》。</w:t>
      </w:r>
    </w:p>
    <w:p w:rsidR="00F91CB7" w:rsidRPr="003E7C98" w:rsidRDefault="00F91CB7" w:rsidP="009A7D6C">
      <w:pPr>
        <w:spacing w:line="300" w:lineRule="auto"/>
        <w:ind w:firstLineChars="200" w:firstLine="640"/>
        <w:rPr>
          <w:rFonts w:ascii="黑体" w:eastAsia="黑体" w:hAnsi="黑体" w:cs="宋体"/>
          <w:color w:val="000000"/>
          <w:kern w:val="0"/>
          <w:sz w:val="32"/>
          <w:szCs w:val="32"/>
        </w:rPr>
      </w:pPr>
      <w:r w:rsidRPr="003E7C98">
        <w:rPr>
          <w:rFonts w:ascii="黑体" w:eastAsia="黑体" w:hAnsi="黑体" w:cs="宋体" w:hint="eastAsia"/>
          <w:color w:val="000000"/>
          <w:kern w:val="0"/>
          <w:sz w:val="32"/>
          <w:szCs w:val="32"/>
        </w:rPr>
        <w:t>四</w:t>
      </w:r>
      <w:r w:rsidR="001A3475" w:rsidRPr="003E7C98">
        <w:rPr>
          <w:rFonts w:ascii="黑体" w:eastAsia="黑体" w:hAnsi="黑体" w:cs="宋体" w:hint="eastAsia"/>
          <w:color w:val="000000"/>
          <w:kern w:val="0"/>
          <w:sz w:val="32"/>
          <w:szCs w:val="32"/>
        </w:rPr>
        <w:t>、存在问题及原因分析</w:t>
      </w:r>
    </w:p>
    <w:p w:rsidR="00F91CB7" w:rsidRPr="00496BDA" w:rsidRDefault="00F91CB7" w:rsidP="009A7D6C">
      <w:pPr>
        <w:spacing w:line="300" w:lineRule="auto"/>
        <w:ind w:firstLineChars="200" w:firstLine="640"/>
        <w:rPr>
          <w:rFonts w:ascii="仿宋" w:eastAsia="仿宋" w:hAnsi="仿宋" w:cs="Times New Roman"/>
          <w:color w:val="000000"/>
          <w:kern w:val="0"/>
          <w:sz w:val="32"/>
          <w:szCs w:val="32"/>
        </w:rPr>
      </w:pPr>
      <w:r w:rsidRPr="00496BDA">
        <w:rPr>
          <w:rFonts w:ascii="仿宋" w:eastAsia="仿宋" w:hAnsi="仿宋" w:cs="Times New Roman" w:hint="eastAsia"/>
          <w:color w:val="000000"/>
          <w:kern w:val="0"/>
          <w:sz w:val="32"/>
          <w:szCs w:val="32"/>
        </w:rPr>
        <w:t>因</w:t>
      </w:r>
      <w:r w:rsidR="00C75B20" w:rsidRPr="00496BDA">
        <w:rPr>
          <w:rFonts w:ascii="仿宋" w:eastAsia="仿宋" w:hAnsi="仿宋" w:cs="Times New Roman" w:hint="eastAsia"/>
          <w:color w:val="000000"/>
          <w:kern w:val="0"/>
          <w:sz w:val="32"/>
          <w:szCs w:val="32"/>
        </w:rPr>
        <w:t>单位</w:t>
      </w:r>
      <w:r w:rsidRPr="00496BDA">
        <w:rPr>
          <w:rFonts w:ascii="仿宋" w:eastAsia="仿宋" w:hAnsi="仿宋" w:cs="Times New Roman" w:hint="eastAsia"/>
          <w:color w:val="000000"/>
          <w:kern w:val="0"/>
          <w:sz w:val="32"/>
          <w:szCs w:val="32"/>
        </w:rPr>
        <w:t>整体绩效评价工作</w:t>
      </w:r>
      <w:r w:rsidR="00D74968" w:rsidRPr="00496BDA">
        <w:rPr>
          <w:rFonts w:ascii="仿宋" w:eastAsia="仿宋" w:hAnsi="仿宋" w:cs="Times New Roman" w:hint="eastAsia"/>
          <w:color w:val="000000"/>
          <w:kern w:val="0"/>
          <w:sz w:val="32"/>
          <w:szCs w:val="32"/>
        </w:rPr>
        <w:t>开展涉及面广，专业性强</w:t>
      </w:r>
      <w:r w:rsidRPr="00496BDA">
        <w:rPr>
          <w:rFonts w:ascii="仿宋" w:eastAsia="仿宋" w:hAnsi="仿宋" w:cs="Times New Roman" w:hint="eastAsia"/>
          <w:color w:val="000000"/>
          <w:kern w:val="0"/>
          <w:sz w:val="32"/>
          <w:szCs w:val="32"/>
        </w:rPr>
        <w:t>，</w:t>
      </w:r>
      <w:r w:rsidR="00D74968" w:rsidRPr="00496BDA">
        <w:rPr>
          <w:rFonts w:ascii="仿宋" w:eastAsia="仿宋" w:hAnsi="仿宋" w:cs="Times New Roman" w:hint="eastAsia"/>
          <w:color w:val="000000"/>
          <w:kern w:val="0"/>
          <w:sz w:val="32"/>
          <w:szCs w:val="32"/>
        </w:rPr>
        <w:t>加上缺乏系统的培训，</w:t>
      </w:r>
      <w:r w:rsidR="00D657BC">
        <w:rPr>
          <w:rFonts w:ascii="仿宋" w:eastAsia="仿宋" w:hAnsi="仿宋" w:cs="Times New Roman" w:hint="eastAsia"/>
          <w:color w:val="000000"/>
          <w:kern w:val="0"/>
          <w:sz w:val="32"/>
          <w:szCs w:val="32"/>
        </w:rPr>
        <w:t>工作上还存在一些不足</w:t>
      </w:r>
      <w:r w:rsidR="008F0DA7">
        <w:rPr>
          <w:rFonts w:ascii="仿宋" w:eastAsia="仿宋" w:hAnsi="仿宋" w:cs="Times New Roman" w:hint="eastAsia"/>
          <w:color w:val="000000"/>
          <w:kern w:val="0"/>
          <w:sz w:val="32"/>
          <w:szCs w:val="32"/>
        </w:rPr>
        <w:t>，如</w:t>
      </w:r>
      <w:r w:rsidR="008574F6">
        <w:rPr>
          <w:rFonts w:ascii="仿宋" w:eastAsia="仿宋" w:hAnsi="仿宋" w:cs="Times New Roman" w:hint="eastAsia"/>
          <w:color w:val="000000"/>
          <w:kern w:val="0"/>
          <w:sz w:val="32"/>
          <w:szCs w:val="32"/>
        </w:rPr>
        <w:t>我单位</w:t>
      </w:r>
      <w:r w:rsidR="00C20F9B">
        <w:rPr>
          <w:rFonts w:ascii="仿宋" w:eastAsia="仿宋" w:hAnsi="仿宋" w:cs="Times New Roman" w:hint="eastAsia"/>
          <w:color w:val="000000"/>
          <w:kern w:val="0"/>
          <w:sz w:val="32"/>
          <w:szCs w:val="32"/>
        </w:rPr>
        <w:t>内控监督评价工作开展</w:t>
      </w:r>
      <w:r w:rsidR="00722B2C">
        <w:rPr>
          <w:rFonts w:ascii="仿宋" w:eastAsia="仿宋" w:hAnsi="仿宋" w:cs="Times New Roman" w:hint="eastAsia"/>
          <w:color w:val="000000"/>
          <w:kern w:val="0"/>
          <w:sz w:val="32"/>
          <w:szCs w:val="32"/>
        </w:rPr>
        <w:t>还</w:t>
      </w:r>
      <w:r w:rsidR="00C20F9B">
        <w:rPr>
          <w:rFonts w:ascii="仿宋" w:eastAsia="仿宋" w:hAnsi="仿宋" w:cs="Times New Roman" w:hint="eastAsia"/>
          <w:color w:val="000000"/>
          <w:kern w:val="0"/>
          <w:sz w:val="32"/>
          <w:szCs w:val="32"/>
        </w:rPr>
        <w:t>不够到位</w:t>
      </w:r>
      <w:r w:rsidR="008F0DA7">
        <w:rPr>
          <w:rFonts w:ascii="仿宋" w:eastAsia="仿宋" w:hAnsi="仿宋" w:cs="Times New Roman" w:hint="eastAsia"/>
          <w:color w:val="000000"/>
          <w:kern w:val="0"/>
          <w:sz w:val="32"/>
          <w:szCs w:val="32"/>
        </w:rPr>
        <w:t>等</w:t>
      </w:r>
      <w:r w:rsidR="00C20F9B">
        <w:rPr>
          <w:rFonts w:ascii="仿宋" w:eastAsia="仿宋" w:hAnsi="仿宋" w:cs="Times New Roman" w:hint="eastAsia"/>
          <w:color w:val="000000"/>
          <w:kern w:val="0"/>
          <w:sz w:val="32"/>
          <w:szCs w:val="32"/>
        </w:rPr>
        <w:t>。</w:t>
      </w:r>
      <w:r w:rsidR="008574F6" w:rsidRPr="00496BDA">
        <w:rPr>
          <w:rFonts w:ascii="仿宋" w:eastAsia="仿宋" w:hAnsi="仿宋" w:cs="Times New Roman"/>
          <w:color w:val="000000"/>
          <w:kern w:val="0"/>
          <w:sz w:val="32"/>
          <w:szCs w:val="32"/>
        </w:rPr>
        <w:t xml:space="preserve"> </w:t>
      </w:r>
    </w:p>
    <w:p w:rsidR="001A3475" w:rsidRPr="003E7C98" w:rsidRDefault="00F91CB7" w:rsidP="009A7D6C">
      <w:pPr>
        <w:spacing w:line="300" w:lineRule="auto"/>
        <w:ind w:firstLineChars="200" w:firstLine="640"/>
        <w:rPr>
          <w:rFonts w:ascii="黑体" w:eastAsia="黑体" w:hAnsi="黑体" w:cs="宋体"/>
          <w:color w:val="000000"/>
          <w:kern w:val="0"/>
          <w:sz w:val="32"/>
          <w:szCs w:val="32"/>
        </w:rPr>
      </w:pPr>
      <w:r w:rsidRPr="003E7C98">
        <w:rPr>
          <w:rFonts w:ascii="黑体" w:eastAsia="黑体" w:hAnsi="黑体" w:cs="宋体" w:hint="eastAsia"/>
          <w:color w:val="000000"/>
          <w:kern w:val="0"/>
          <w:sz w:val="32"/>
          <w:szCs w:val="32"/>
        </w:rPr>
        <w:t>五</w:t>
      </w:r>
      <w:r w:rsidR="001A3475" w:rsidRPr="003E7C98">
        <w:rPr>
          <w:rFonts w:ascii="黑体" w:eastAsia="黑体" w:hAnsi="黑体" w:cs="宋体" w:hint="eastAsia"/>
          <w:color w:val="000000"/>
          <w:kern w:val="0"/>
          <w:sz w:val="32"/>
          <w:szCs w:val="32"/>
        </w:rPr>
        <w:t>、有关建议</w:t>
      </w:r>
    </w:p>
    <w:p w:rsidR="00F91CB7" w:rsidRPr="00496BDA" w:rsidRDefault="00F91CB7" w:rsidP="009A7D6C">
      <w:pPr>
        <w:widowControl/>
        <w:spacing w:line="300" w:lineRule="auto"/>
        <w:ind w:firstLineChars="200" w:firstLine="640"/>
        <w:rPr>
          <w:rFonts w:ascii="仿宋" w:eastAsia="仿宋" w:hAnsi="仿宋" w:cs="Times New Roman"/>
          <w:color w:val="000000"/>
          <w:sz w:val="32"/>
          <w:szCs w:val="32"/>
        </w:rPr>
      </w:pPr>
      <w:r w:rsidRPr="00496BDA">
        <w:rPr>
          <w:rFonts w:ascii="仿宋" w:eastAsia="仿宋" w:hAnsi="仿宋" w:cs="Times New Roman" w:hint="eastAsia"/>
          <w:color w:val="000000"/>
          <w:sz w:val="32"/>
          <w:szCs w:val="32"/>
        </w:rPr>
        <w:t>建议财政多举办相关培训，进一步熟悉掌握绩效评价工作程序、方法和要求，为下年度工作开展打下扎实</w:t>
      </w:r>
      <w:r w:rsidR="002D6BD5">
        <w:rPr>
          <w:rFonts w:ascii="仿宋" w:eastAsia="仿宋" w:hAnsi="仿宋" w:cs="Times New Roman" w:hint="eastAsia"/>
          <w:color w:val="000000"/>
          <w:sz w:val="32"/>
          <w:szCs w:val="32"/>
        </w:rPr>
        <w:t>基础</w:t>
      </w:r>
      <w:r w:rsidRPr="00496BDA">
        <w:rPr>
          <w:rFonts w:ascii="仿宋" w:eastAsia="仿宋" w:hAnsi="仿宋" w:cs="Times New Roman"/>
          <w:color w:val="000000"/>
          <w:sz w:val="32"/>
          <w:szCs w:val="32"/>
        </w:rPr>
        <w:t>。</w:t>
      </w:r>
    </w:p>
    <w:p w:rsidR="001A3475" w:rsidRPr="003E7C98" w:rsidRDefault="00F91CB7" w:rsidP="009A7D6C">
      <w:pPr>
        <w:spacing w:line="300" w:lineRule="auto"/>
        <w:ind w:firstLineChars="200" w:firstLine="640"/>
        <w:rPr>
          <w:rFonts w:ascii="黑体" w:eastAsia="黑体" w:hAnsi="黑体" w:cs="宋体"/>
          <w:color w:val="000000"/>
          <w:kern w:val="0"/>
          <w:sz w:val="32"/>
          <w:szCs w:val="32"/>
        </w:rPr>
      </w:pPr>
      <w:r w:rsidRPr="003E7C98">
        <w:rPr>
          <w:rFonts w:ascii="黑体" w:eastAsia="黑体" w:hAnsi="黑体" w:cs="宋体" w:hint="eastAsia"/>
          <w:color w:val="000000"/>
          <w:kern w:val="0"/>
          <w:sz w:val="32"/>
          <w:szCs w:val="32"/>
        </w:rPr>
        <w:t>六</w:t>
      </w:r>
      <w:r w:rsidR="001A3475" w:rsidRPr="003E7C98">
        <w:rPr>
          <w:rFonts w:ascii="黑体" w:eastAsia="黑体" w:hAnsi="黑体" w:cs="宋体" w:hint="eastAsia"/>
          <w:color w:val="000000"/>
          <w:kern w:val="0"/>
          <w:sz w:val="32"/>
          <w:szCs w:val="32"/>
        </w:rPr>
        <w:t>、</w:t>
      </w:r>
      <w:r w:rsidR="00E7121B">
        <w:rPr>
          <w:rFonts w:ascii="黑体" w:eastAsia="黑体" w:hAnsi="黑体" w:cs="宋体" w:hint="eastAsia"/>
          <w:color w:val="000000"/>
          <w:kern w:val="0"/>
          <w:sz w:val="32"/>
          <w:szCs w:val="32"/>
        </w:rPr>
        <w:t>评价工作开展情况及</w:t>
      </w:r>
      <w:r w:rsidR="001A3475" w:rsidRPr="003E7C98">
        <w:rPr>
          <w:rFonts w:ascii="黑体" w:eastAsia="黑体" w:hAnsi="黑体" w:cs="宋体" w:hint="eastAsia"/>
          <w:color w:val="000000"/>
          <w:kern w:val="0"/>
          <w:sz w:val="32"/>
          <w:szCs w:val="32"/>
        </w:rPr>
        <w:t>其他需说明的情况</w:t>
      </w:r>
    </w:p>
    <w:p w:rsidR="001A3475" w:rsidRPr="00496BDA" w:rsidRDefault="00E7121B" w:rsidP="009A7D6C">
      <w:pPr>
        <w:spacing w:line="300" w:lineRule="auto"/>
        <w:ind w:firstLineChars="200" w:firstLine="640"/>
        <w:rPr>
          <w:rFonts w:ascii="仿宋" w:eastAsia="仿宋" w:hAnsi="仿宋"/>
          <w:sz w:val="32"/>
          <w:szCs w:val="32"/>
        </w:rPr>
      </w:pPr>
      <w:r w:rsidRPr="00E7121B">
        <w:rPr>
          <w:rFonts w:ascii="仿宋" w:eastAsia="仿宋" w:hAnsi="仿宋" w:hint="eastAsia"/>
          <w:sz w:val="32"/>
          <w:szCs w:val="32"/>
        </w:rPr>
        <w:t>为认真做好此次绩效评价工作，</w:t>
      </w:r>
      <w:r>
        <w:rPr>
          <w:rFonts w:ascii="仿宋" w:eastAsia="仿宋" w:hAnsi="仿宋" w:hint="eastAsia"/>
          <w:sz w:val="32"/>
          <w:szCs w:val="32"/>
        </w:rPr>
        <w:t>我单位</w:t>
      </w:r>
      <w:r w:rsidRPr="00E7121B">
        <w:rPr>
          <w:rFonts w:ascii="仿宋" w:eastAsia="仿宋" w:hAnsi="仿宋" w:hint="eastAsia"/>
          <w:sz w:val="32"/>
          <w:szCs w:val="32"/>
        </w:rPr>
        <w:t>明确由财务</w:t>
      </w:r>
      <w:r>
        <w:rPr>
          <w:rFonts w:ascii="仿宋" w:eastAsia="仿宋" w:hAnsi="仿宋" w:hint="eastAsia"/>
          <w:sz w:val="32"/>
          <w:szCs w:val="32"/>
        </w:rPr>
        <w:t>科</w:t>
      </w:r>
      <w:r w:rsidRPr="00E7121B">
        <w:rPr>
          <w:rFonts w:ascii="仿宋" w:eastAsia="仿宋" w:hAnsi="仿宋" w:hint="eastAsia"/>
          <w:sz w:val="32"/>
          <w:szCs w:val="32"/>
        </w:rPr>
        <w:t>牵头具体落实，各</w:t>
      </w:r>
      <w:r>
        <w:rPr>
          <w:rFonts w:ascii="仿宋" w:eastAsia="仿宋" w:hAnsi="仿宋" w:hint="eastAsia"/>
          <w:sz w:val="32"/>
          <w:szCs w:val="32"/>
        </w:rPr>
        <w:t>科室</w:t>
      </w:r>
      <w:r w:rsidRPr="00E7121B">
        <w:rPr>
          <w:rFonts w:ascii="仿宋" w:eastAsia="仿宋" w:hAnsi="仿宋" w:hint="eastAsia"/>
          <w:sz w:val="32"/>
          <w:szCs w:val="32"/>
        </w:rPr>
        <w:t>负责配合</w:t>
      </w:r>
      <w:r>
        <w:rPr>
          <w:rFonts w:ascii="仿宋" w:eastAsia="仿宋" w:hAnsi="仿宋" w:hint="eastAsia"/>
          <w:sz w:val="32"/>
          <w:szCs w:val="32"/>
        </w:rPr>
        <w:t>做好相关工作，</w:t>
      </w:r>
      <w:r w:rsidRPr="00E7121B">
        <w:rPr>
          <w:rFonts w:ascii="仿宋" w:eastAsia="仿宋" w:hAnsi="仿宋" w:hint="eastAsia"/>
          <w:sz w:val="32"/>
          <w:szCs w:val="32"/>
        </w:rPr>
        <w:t>认真学习绩效评价</w:t>
      </w:r>
      <w:r>
        <w:rPr>
          <w:rFonts w:ascii="仿宋" w:eastAsia="仿宋" w:hAnsi="仿宋" w:hint="eastAsia"/>
          <w:sz w:val="32"/>
          <w:szCs w:val="32"/>
        </w:rPr>
        <w:t>相关</w:t>
      </w:r>
      <w:r w:rsidRPr="00E7121B">
        <w:rPr>
          <w:rFonts w:ascii="仿宋" w:eastAsia="仿宋" w:hAnsi="仿宋" w:hint="eastAsia"/>
          <w:sz w:val="32"/>
          <w:szCs w:val="32"/>
        </w:rPr>
        <w:t>文件</w:t>
      </w:r>
      <w:r>
        <w:rPr>
          <w:rFonts w:ascii="仿宋" w:eastAsia="仿宋" w:hAnsi="仿宋" w:hint="eastAsia"/>
          <w:sz w:val="32"/>
          <w:szCs w:val="32"/>
        </w:rPr>
        <w:t>，</w:t>
      </w:r>
      <w:r w:rsidRPr="00E7121B">
        <w:rPr>
          <w:rFonts w:ascii="仿宋" w:eastAsia="仿宋" w:hAnsi="仿宋" w:hint="eastAsia"/>
          <w:sz w:val="32"/>
          <w:szCs w:val="32"/>
        </w:rPr>
        <w:t>制订指标体系</w:t>
      </w:r>
      <w:r>
        <w:rPr>
          <w:rFonts w:ascii="仿宋" w:eastAsia="仿宋" w:hAnsi="仿宋" w:hint="eastAsia"/>
          <w:sz w:val="32"/>
          <w:szCs w:val="32"/>
        </w:rPr>
        <w:t>。</w:t>
      </w:r>
      <w:r w:rsidRPr="00E7121B">
        <w:rPr>
          <w:rFonts w:ascii="仿宋" w:eastAsia="仿宋" w:hAnsi="仿宋" w:hint="eastAsia"/>
          <w:sz w:val="32"/>
          <w:szCs w:val="32"/>
        </w:rPr>
        <w:t>根据</w:t>
      </w:r>
      <w:r>
        <w:rPr>
          <w:rFonts w:ascii="仿宋" w:eastAsia="仿宋" w:hAnsi="仿宋" w:hint="eastAsia"/>
          <w:sz w:val="32"/>
          <w:szCs w:val="32"/>
        </w:rPr>
        <w:t>单位</w:t>
      </w:r>
      <w:r w:rsidRPr="00E7121B">
        <w:rPr>
          <w:rFonts w:ascii="仿宋" w:eastAsia="仿宋" w:hAnsi="仿宋" w:hint="eastAsia"/>
          <w:sz w:val="32"/>
          <w:szCs w:val="32"/>
        </w:rPr>
        <w:t>职能、年度工作目标、工作成效，经充分讨论研究制定</w:t>
      </w:r>
      <w:r>
        <w:rPr>
          <w:rFonts w:ascii="仿宋" w:eastAsia="仿宋" w:hAnsi="仿宋" w:hint="eastAsia"/>
          <w:sz w:val="32"/>
          <w:szCs w:val="32"/>
        </w:rPr>
        <w:t>单位</w:t>
      </w:r>
      <w:r w:rsidRPr="00E7121B">
        <w:rPr>
          <w:rFonts w:ascii="仿宋" w:eastAsia="仿宋" w:hAnsi="仿宋" w:hint="eastAsia"/>
          <w:sz w:val="32"/>
          <w:szCs w:val="32"/>
        </w:rPr>
        <w:t>绩效评价指标体系。</w:t>
      </w:r>
    </w:p>
    <w:p w:rsidR="001A3475" w:rsidRPr="00496BDA" w:rsidRDefault="001A3475" w:rsidP="009A7D6C">
      <w:pPr>
        <w:spacing w:line="300" w:lineRule="auto"/>
        <w:rPr>
          <w:rFonts w:ascii="仿宋" w:eastAsia="仿宋" w:hAnsi="仿宋"/>
          <w:sz w:val="32"/>
          <w:szCs w:val="32"/>
        </w:rPr>
      </w:pPr>
    </w:p>
    <w:p w:rsidR="001A3475" w:rsidRPr="00496BDA" w:rsidRDefault="001A3475" w:rsidP="009A7D6C">
      <w:pPr>
        <w:spacing w:line="300" w:lineRule="auto"/>
        <w:ind w:firstLineChars="200" w:firstLine="640"/>
        <w:jc w:val="left"/>
        <w:rPr>
          <w:rFonts w:ascii="仿宋" w:eastAsia="仿宋" w:hAnsi="仿宋" w:cs="宋体"/>
          <w:color w:val="000000"/>
          <w:kern w:val="0"/>
          <w:sz w:val="32"/>
          <w:szCs w:val="32"/>
        </w:rPr>
      </w:pPr>
      <w:r w:rsidRPr="00496BDA">
        <w:rPr>
          <w:rFonts w:ascii="仿宋" w:eastAsia="仿宋" w:hAnsi="仿宋" w:cs="宋体" w:hint="eastAsia"/>
          <w:color w:val="000000"/>
          <w:kern w:val="0"/>
          <w:sz w:val="32"/>
          <w:szCs w:val="32"/>
        </w:rPr>
        <w:t>附件：</w:t>
      </w:r>
      <w:r w:rsidR="00D657BC" w:rsidRPr="00D657BC">
        <w:rPr>
          <w:rFonts w:ascii="仿宋" w:eastAsia="仿宋" w:hAnsi="仿宋" w:cs="宋体" w:hint="eastAsia"/>
          <w:color w:val="000000"/>
          <w:kern w:val="0"/>
          <w:sz w:val="32"/>
          <w:szCs w:val="32"/>
        </w:rPr>
        <w:t>服管中心20</w:t>
      </w:r>
      <w:r w:rsidR="003A6109">
        <w:rPr>
          <w:rFonts w:ascii="仿宋" w:eastAsia="仿宋" w:hAnsi="仿宋" w:cs="宋体" w:hint="eastAsia"/>
          <w:color w:val="000000"/>
          <w:kern w:val="0"/>
          <w:sz w:val="32"/>
          <w:szCs w:val="32"/>
        </w:rPr>
        <w:t>2</w:t>
      </w:r>
      <w:r w:rsidR="00012B2C">
        <w:rPr>
          <w:rFonts w:ascii="仿宋" w:eastAsia="仿宋" w:hAnsi="仿宋" w:cs="宋体" w:hint="eastAsia"/>
          <w:color w:val="000000"/>
          <w:kern w:val="0"/>
          <w:sz w:val="32"/>
          <w:szCs w:val="32"/>
        </w:rPr>
        <w:t>3</w:t>
      </w:r>
      <w:r w:rsidR="00D657BC" w:rsidRPr="00D657BC">
        <w:rPr>
          <w:rFonts w:ascii="仿宋" w:eastAsia="仿宋" w:hAnsi="仿宋" w:cs="宋体" w:hint="eastAsia"/>
          <w:color w:val="000000"/>
          <w:kern w:val="0"/>
          <w:sz w:val="32"/>
          <w:szCs w:val="32"/>
        </w:rPr>
        <w:t>年度整体绩效评价指标体系评分表</w:t>
      </w:r>
    </w:p>
    <w:p w:rsidR="002D6BD5" w:rsidRDefault="002D6BD5" w:rsidP="009A7D6C">
      <w:pPr>
        <w:spacing w:line="300" w:lineRule="auto"/>
        <w:rPr>
          <w:rFonts w:ascii="仿宋" w:eastAsia="仿宋" w:hAnsi="仿宋"/>
          <w:sz w:val="32"/>
          <w:szCs w:val="32"/>
        </w:rPr>
      </w:pPr>
    </w:p>
    <w:p w:rsidR="002D6BD5" w:rsidRDefault="002D6BD5" w:rsidP="009A7D6C">
      <w:pPr>
        <w:spacing w:line="300" w:lineRule="auto"/>
        <w:rPr>
          <w:rFonts w:ascii="仿宋" w:eastAsia="仿宋" w:hAnsi="仿宋"/>
          <w:sz w:val="32"/>
          <w:szCs w:val="32"/>
        </w:rPr>
      </w:pPr>
    </w:p>
    <w:p w:rsidR="002D6BD5" w:rsidRDefault="002D6BD5" w:rsidP="009A7D6C">
      <w:pPr>
        <w:spacing w:line="300" w:lineRule="auto"/>
        <w:rPr>
          <w:rFonts w:ascii="仿宋" w:eastAsia="仿宋" w:hAnsi="仿宋"/>
          <w:sz w:val="32"/>
          <w:szCs w:val="32"/>
        </w:rPr>
      </w:pPr>
    </w:p>
    <w:p w:rsidR="002D6BD5" w:rsidRDefault="002D6BD5" w:rsidP="009A7D6C">
      <w:pPr>
        <w:spacing w:line="300" w:lineRule="auto"/>
        <w:jc w:val="right"/>
        <w:rPr>
          <w:rFonts w:ascii="仿宋" w:eastAsia="仿宋" w:hAnsi="仿宋"/>
          <w:sz w:val="32"/>
          <w:szCs w:val="32"/>
        </w:rPr>
      </w:pPr>
      <w:r>
        <w:rPr>
          <w:rFonts w:ascii="仿宋" w:eastAsia="仿宋" w:hAnsi="仿宋"/>
          <w:sz w:val="32"/>
          <w:szCs w:val="32"/>
        </w:rPr>
        <w:t>南京市建筑业施工人员服务管理中心</w:t>
      </w:r>
    </w:p>
    <w:p w:rsidR="002D6BD5" w:rsidRDefault="002D6BD5" w:rsidP="009A7D6C">
      <w:pPr>
        <w:spacing w:line="300" w:lineRule="auto"/>
        <w:ind w:right="1280"/>
        <w:jc w:val="center"/>
        <w:rPr>
          <w:rFonts w:ascii="仿宋" w:eastAsia="仿宋" w:hAnsi="仿宋"/>
          <w:sz w:val="32"/>
          <w:szCs w:val="32"/>
        </w:rPr>
      </w:pPr>
      <w:r>
        <w:rPr>
          <w:rFonts w:ascii="仿宋" w:eastAsia="仿宋" w:hAnsi="仿宋" w:hint="eastAsia"/>
          <w:sz w:val="32"/>
          <w:szCs w:val="32"/>
        </w:rPr>
        <w:t xml:space="preserve">                             202</w:t>
      </w:r>
      <w:r w:rsidR="00012B2C">
        <w:rPr>
          <w:rFonts w:ascii="仿宋" w:eastAsia="仿宋" w:hAnsi="仿宋" w:hint="eastAsia"/>
          <w:sz w:val="32"/>
          <w:szCs w:val="32"/>
        </w:rPr>
        <w:t>4</w:t>
      </w:r>
      <w:r>
        <w:rPr>
          <w:rFonts w:ascii="仿宋" w:eastAsia="仿宋" w:hAnsi="仿宋" w:hint="eastAsia"/>
          <w:sz w:val="32"/>
          <w:szCs w:val="32"/>
        </w:rPr>
        <w:t>年</w:t>
      </w:r>
      <w:r w:rsidR="0065131D">
        <w:rPr>
          <w:rFonts w:ascii="仿宋" w:eastAsia="仿宋" w:hAnsi="仿宋" w:hint="eastAsia"/>
          <w:sz w:val="32"/>
          <w:szCs w:val="32"/>
        </w:rPr>
        <w:t>6</w:t>
      </w:r>
      <w:r>
        <w:rPr>
          <w:rFonts w:ascii="仿宋" w:eastAsia="仿宋" w:hAnsi="仿宋" w:hint="eastAsia"/>
          <w:sz w:val="32"/>
          <w:szCs w:val="32"/>
        </w:rPr>
        <w:t>月</w:t>
      </w:r>
    </w:p>
    <w:p w:rsidR="006848B6" w:rsidRDefault="006848B6" w:rsidP="006848B6">
      <w:pPr>
        <w:spacing w:line="300" w:lineRule="auto"/>
        <w:ind w:right="1280"/>
        <w:jc w:val="left"/>
        <w:rPr>
          <w:rFonts w:ascii="仿宋" w:eastAsia="仿宋" w:hAnsi="仿宋"/>
          <w:sz w:val="32"/>
          <w:szCs w:val="32"/>
        </w:rPr>
        <w:sectPr w:rsidR="006848B6" w:rsidSect="007D7B0D">
          <w:footerReference w:type="default" r:id="rId8"/>
          <w:pgSz w:w="11906" w:h="16838" w:code="9"/>
          <w:pgMar w:top="2098" w:right="1588" w:bottom="1701" w:left="1588" w:header="1247" w:footer="1247" w:gutter="0"/>
          <w:pgNumType w:fmt="numberInDash"/>
          <w:cols w:space="425"/>
          <w:docGrid w:linePitch="312"/>
        </w:sectPr>
      </w:pPr>
    </w:p>
    <w:p w:rsidR="006848B6" w:rsidRPr="006848B6" w:rsidRDefault="006848B6" w:rsidP="006848B6">
      <w:pPr>
        <w:ind w:firstLineChars="71" w:firstLine="227"/>
        <w:rPr>
          <w:rFonts w:ascii="仿宋" w:eastAsia="仿宋" w:hAnsi="仿宋"/>
          <w:sz w:val="32"/>
          <w:szCs w:val="32"/>
        </w:rPr>
      </w:pPr>
      <w:r w:rsidRPr="006848B6">
        <w:rPr>
          <w:rFonts w:ascii="仿宋" w:eastAsia="仿宋" w:hAnsi="仿宋" w:hint="eastAsia"/>
          <w:sz w:val="32"/>
          <w:szCs w:val="32"/>
        </w:rPr>
        <w:lastRenderedPageBreak/>
        <w:t>附件：服管中心 202</w:t>
      </w:r>
      <w:r w:rsidR="00012B2C">
        <w:rPr>
          <w:rFonts w:ascii="仿宋" w:eastAsia="仿宋" w:hAnsi="仿宋" w:hint="eastAsia"/>
          <w:sz w:val="32"/>
          <w:szCs w:val="32"/>
        </w:rPr>
        <w:t>3</w:t>
      </w:r>
      <w:r w:rsidRPr="006848B6">
        <w:rPr>
          <w:rFonts w:ascii="仿宋" w:eastAsia="仿宋" w:hAnsi="仿宋" w:hint="eastAsia"/>
          <w:sz w:val="32"/>
          <w:szCs w:val="32"/>
        </w:rPr>
        <w:t>年度整体绩效评价指标体系评分表</w:t>
      </w:r>
    </w:p>
    <w:p w:rsidR="006848B6" w:rsidRPr="006848B6" w:rsidRDefault="006848B6" w:rsidP="006848B6">
      <w:pPr>
        <w:ind w:firstLine="640"/>
        <w:rPr>
          <w:rFonts w:ascii="仿宋" w:eastAsia="仿宋" w:hAnsi="仿宋"/>
          <w:sz w:val="32"/>
          <w:szCs w:val="32"/>
        </w:rPr>
        <w:sectPr w:rsidR="006848B6" w:rsidRPr="006848B6" w:rsidSect="009B6BB8">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1474" w:right="1247" w:bottom="1418" w:left="1247" w:header="851" w:footer="992" w:gutter="0"/>
          <w:cols w:space="425"/>
          <w:docGrid w:type="lines" w:linePitch="381"/>
        </w:sectPr>
      </w:pPr>
    </w:p>
    <w:tbl>
      <w:tblPr>
        <w:tblW w:w="0" w:type="auto"/>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268"/>
        <w:gridCol w:w="3260"/>
        <w:gridCol w:w="3828"/>
        <w:gridCol w:w="850"/>
        <w:gridCol w:w="851"/>
        <w:gridCol w:w="3260"/>
      </w:tblGrid>
      <w:tr w:rsidR="006848B6" w:rsidRPr="000C16A9" w:rsidTr="002735E9">
        <w:trPr>
          <w:trHeight w:val="600"/>
          <w:tblHeader/>
        </w:trPr>
        <w:tc>
          <w:tcPr>
            <w:tcW w:w="2268" w:type="dxa"/>
            <w:shd w:val="clear" w:color="auto" w:fill="auto"/>
            <w:vAlign w:val="center"/>
            <w:hideMark/>
          </w:tcPr>
          <w:p w:rsidR="006848B6" w:rsidRPr="006848B6" w:rsidRDefault="006848B6" w:rsidP="002735E9">
            <w:pPr>
              <w:widowControl/>
              <w:jc w:val="center"/>
              <w:rPr>
                <w:rFonts w:ascii="仿宋" w:eastAsia="仿宋" w:hAnsi="仿宋" w:cs="宋体"/>
                <w:b/>
                <w:bCs/>
                <w:color w:val="000000"/>
                <w:kern w:val="0"/>
                <w:sz w:val="24"/>
                <w:szCs w:val="24"/>
              </w:rPr>
            </w:pPr>
            <w:r w:rsidRPr="006848B6">
              <w:rPr>
                <w:rFonts w:ascii="仿宋" w:eastAsia="仿宋" w:hAnsi="仿宋" w:cs="宋体" w:hint="eastAsia"/>
                <w:b/>
                <w:bCs/>
                <w:color w:val="000000"/>
                <w:kern w:val="0"/>
                <w:sz w:val="24"/>
                <w:szCs w:val="24"/>
              </w:rPr>
              <w:lastRenderedPageBreak/>
              <w:t>一级指标</w:t>
            </w:r>
          </w:p>
        </w:tc>
        <w:tc>
          <w:tcPr>
            <w:tcW w:w="3260" w:type="dxa"/>
            <w:shd w:val="clear" w:color="auto" w:fill="auto"/>
            <w:vAlign w:val="center"/>
            <w:hideMark/>
          </w:tcPr>
          <w:p w:rsidR="006848B6" w:rsidRPr="006848B6" w:rsidRDefault="006848B6" w:rsidP="002735E9">
            <w:pPr>
              <w:widowControl/>
              <w:jc w:val="center"/>
              <w:rPr>
                <w:rFonts w:ascii="仿宋" w:eastAsia="仿宋" w:hAnsi="仿宋" w:cs="宋体"/>
                <w:b/>
                <w:bCs/>
                <w:color w:val="000000"/>
                <w:kern w:val="0"/>
                <w:sz w:val="24"/>
                <w:szCs w:val="24"/>
              </w:rPr>
            </w:pPr>
            <w:r w:rsidRPr="006848B6">
              <w:rPr>
                <w:rFonts w:ascii="仿宋" w:eastAsia="仿宋" w:hAnsi="仿宋" w:cs="宋体" w:hint="eastAsia"/>
                <w:b/>
                <w:bCs/>
                <w:color w:val="000000"/>
                <w:kern w:val="0"/>
                <w:sz w:val="24"/>
                <w:szCs w:val="24"/>
              </w:rPr>
              <w:t>二级指标</w:t>
            </w:r>
          </w:p>
        </w:tc>
        <w:tc>
          <w:tcPr>
            <w:tcW w:w="3828" w:type="dxa"/>
            <w:shd w:val="clear" w:color="auto" w:fill="auto"/>
            <w:vAlign w:val="center"/>
            <w:hideMark/>
          </w:tcPr>
          <w:p w:rsidR="006848B6" w:rsidRPr="006848B6" w:rsidRDefault="006848B6" w:rsidP="002735E9">
            <w:pPr>
              <w:widowControl/>
              <w:jc w:val="center"/>
              <w:rPr>
                <w:rFonts w:ascii="仿宋" w:eastAsia="仿宋" w:hAnsi="仿宋" w:cs="宋体"/>
                <w:b/>
                <w:bCs/>
                <w:color w:val="000000"/>
                <w:kern w:val="0"/>
                <w:sz w:val="24"/>
                <w:szCs w:val="24"/>
              </w:rPr>
            </w:pPr>
            <w:r w:rsidRPr="006848B6">
              <w:rPr>
                <w:rFonts w:ascii="仿宋" w:eastAsia="仿宋" w:hAnsi="仿宋" w:cs="宋体" w:hint="eastAsia"/>
                <w:b/>
                <w:bCs/>
                <w:color w:val="000000"/>
                <w:kern w:val="0"/>
                <w:sz w:val="24"/>
                <w:szCs w:val="24"/>
              </w:rPr>
              <w:t>三级指标（参考）</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b/>
                <w:bCs/>
                <w:color w:val="000000"/>
                <w:kern w:val="0"/>
                <w:sz w:val="24"/>
                <w:szCs w:val="24"/>
              </w:rPr>
            </w:pPr>
            <w:r w:rsidRPr="006848B6">
              <w:rPr>
                <w:rFonts w:ascii="仿宋" w:eastAsia="仿宋" w:hAnsi="仿宋" w:cs="宋体" w:hint="eastAsia"/>
                <w:b/>
                <w:bCs/>
                <w:color w:val="000000"/>
                <w:kern w:val="0"/>
                <w:sz w:val="24"/>
                <w:szCs w:val="24"/>
              </w:rPr>
              <w:t>权重</w:t>
            </w:r>
          </w:p>
        </w:tc>
        <w:tc>
          <w:tcPr>
            <w:tcW w:w="851" w:type="dxa"/>
            <w:vAlign w:val="center"/>
          </w:tcPr>
          <w:p w:rsidR="006848B6" w:rsidRPr="006848B6" w:rsidRDefault="006848B6" w:rsidP="002735E9">
            <w:pPr>
              <w:widowControl/>
              <w:jc w:val="center"/>
              <w:rPr>
                <w:rFonts w:ascii="仿宋" w:eastAsia="仿宋" w:hAnsi="仿宋" w:cs="宋体"/>
                <w:b/>
                <w:bCs/>
                <w:color w:val="000000"/>
                <w:kern w:val="0"/>
                <w:sz w:val="24"/>
                <w:szCs w:val="24"/>
              </w:rPr>
            </w:pPr>
            <w:r w:rsidRPr="006848B6">
              <w:rPr>
                <w:rFonts w:ascii="仿宋" w:eastAsia="仿宋" w:hAnsi="仿宋" w:cs="宋体" w:hint="eastAsia"/>
                <w:b/>
                <w:bCs/>
                <w:color w:val="000000"/>
                <w:kern w:val="0"/>
                <w:sz w:val="24"/>
                <w:szCs w:val="24"/>
              </w:rPr>
              <w:t>得分</w:t>
            </w:r>
          </w:p>
        </w:tc>
        <w:tc>
          <w:tcPr>
            <w:tcW w:w="3260" w:type="dxa"/>
            <w:shd w:val="clear" w:color="auto" w:fill="auto"/>
            <w:vAlign w:val="center"/>
            <w:hideMark/>
          </w:tcPr>
          <w:p w:rsidR="006848B6" w:rsidRPr="006848B6" w:rsidRDefault="006848B6" w:rsidP="002735E9">
            <w:pPr>
              <w:widowControl/>
              <w:jc w:val="center"/>
              <w:rPr>
                <w:rFonts w:ascii="仿宋" w:eastAsia="仿宋" w:hAnsi="仿宋" w:cs="宋体"/>
                <w:b/>
                <w:bCs/>
                <w:color w:val="000000"/>
                <w:kern w:val="0"/>
                <w:sz w:val="24"/>
                <w:szCs w:val="24"/>
              </w:rPr>
            </w:pPr>
            <w:r w:rsidRPr="006848B6">
              <w:rPr>
                <w:rFonts w:ascii="仿宋" w:eastAsia="仿宋" w:hAnsi="仿宋" w:cs="宋体" w:hint="eastAsia"/>
                <w:b/>
                <w:bCs/>
                <w:color w:val="000000"/>
                <w:kern w:val="0"/>
                <w:sz w:val="24"/>
                <w:szCs w:val="24"/>
              </w:rPr>
              <w:t>评价要点</w:t>
            </w:r>
          </w:p>
        </w:tc>
      </w:tr>
      <w:tr w:rsidR="006848B6" w:rsidRPr="000C16A9" w:rsidTr="002735E9">
        <w:trPr>
          <w:trHeight w:val="600"/>
        </w:trPr>
        <w:tc>
          <w:tcPr>
            <w:tcW w:w="2268" w:type="dxa"/>
            <w:vMerge w:val="restart"/>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A部门决策（15分）</w:t>
            </w:r>
          </w:p>
        </w:tc>
        <w:tc>
          <w:tcPr>
            <w:tcW w:w="3260" w:type="dxa"/>
            <w:vMerge w:val="restart"/>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A1决策机制（4分）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A11决策制度的规范性</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决策制度规范</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A12决策流程的科学性</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决策流程科学</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A13决策执行监督制衡机制</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决策执行监督互相制衡</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restart"/>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A2中长期规划（3分）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A21中长期规划明确性</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中长期规划明确</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A22中长期规划与部门职能的匹配性</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中长期规划与部门职能匹配</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restart"/>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A3年度工作计划（4分）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A31年度工作计划明确性</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年度工作计划明确</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A32年度工作计划与部门职能的匹配性</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年度工作计划与部门职能匹配</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restart"/>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A4部门预算编制（4分）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A41预算编制科学规范</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预算编制科学</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A42预算编制与重点工作任务的匹配性</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预算编制与重点工作匹配</w:t>
            </w:r>
          </w:p>
        </w:tc>
      </w:tr>
      <w:tr w:rsidR="006848B6" w:rsidRPr="000C16A9" w:rsidTr="002735E9">
        <w:trPr>
          <w:trHeight w:val="600"/>
        </w:trPr>
        <w:tc>
          <w:tcPr>
            <w:tcW w:w="2268" w:type="dxa"/>
            <w:vMerge w:val="restart"/>
            <w:shd w:val="clear" w:color="auto" w:fill="auto"/>
            <w:noWrap/>
            <w:vAlign w:val="center"/>
            <w:hideMark/>
          </w:tcPr>
          <w:p w:rsidR="006848B6" w:rsidRPr="006848B6" w:rsidRDefault="006848B6" w:rsidP="002735E9">
            <w:pPr>
              <w:widowControl/>
              <w:jc w:val="left"/>
              <w:rPr>
                <w:rFonts w:ascii="仿宋" w:eastAsia="仿宋" w:hAnsi="仿宋" w:cs="宋体"/>
                <w:color w:val="000000"/>
                <w:kern w:val="0"/>
                <w:sz w:val="24"/>
                <w:szCs w:val="24"/>
              </w:rPr>
            </w:pPr>
          </w:p>
          <w:p w:rsidR="006848B6" w:rsidRPr="006848B6" w:rsidRDefault="006848B6" w:rsidP="002735E9">
            <w:pPr>
              <w:widowControl/>
              <w:jc w:val="left"/>
              <w:rPr>
                <w:rFonts w:ascii="仿宋" w:eastAsia="仿宋" w:hAnsi="仿宋" w:cs="宋体"/>
                <w:color w:val="000000"/>
                <w:kern w:val="0"/>
                <w:sz w:val="24"/>
                <w:szCs w:val="24"/>
              </w:rPr>
            </w:pPr>
          </w:p>
          <w:p w:rsidR="006848B6" w:rsidRPr="006848B6" w:rsidRDefault="006848B6" w:rsidP="002735E9">
            <w:pPr>
              <w:widowControl/>
              <w:jc w:val="left"/>
              <w:rPr>
                <w:rFonts w:ascii="仿宋" w:eastAsia="仿宋" w:hAnsi="仿宋" w:cs="宋体"/>
                <w:color w:val="000000"/>
                <w:kern w:val="0"/>
                <w:sz w:val="24"/>
                <w:szCs w:val="24"/>
              </w:rPr>
            </w:pPr>
          </w:p>
          <w:p w:rsidR="006848B6" w:rsidRPr="006848B6" w:rsidRDefault="006848B6" w:rsidP="002735E9">
            <w:pPr>
              <w:widowControl/>
              <w:jc w:val="left"/>
              <w:rPr>
                <w:rFonts w:ascii="仿宋" w:eastAsia="仿宋" w:hAnsi="仿宋" w:cs="宋体"/>
                <w:color w:val="000000"/>
                <w:kern w:val="0"/>
                <w:sz w:val="24"/>
                <w:szCs w:val="24"/>
              </w:rPr>
            </w:pPr>
          </w:p>
          <w:p w:rsidR="006848B6" w:rsidRPr="006848B6" w:rsidRDefault="006848B6" w:rsidP="002735E9">
            <w:pPr>
              <w:widowControl/>
              <w:jc w:val="left"/>
              <w:rPr>
                <w:rFonts w:ascii="仿宋" w:eastAsia="仿宋" w:hAnsi="仿宋" w:cs="宋体"/>
                <w:color w:val="000000"/>
                <w:kern w:val="0"/>
                <w:sz w:val="24"/>
                <w:szCs w:val="24"/>
              </w:rPr>
            </w:pPr>
          </w:p>
          <w:p w:rsidR="006848B6" w:rsidRPr="006848B6" w:rsidRDefault="006848B6" w:rsidP="002735E9">
            <w:pPr>
              <w:widowControl/>
              <w:jc w:val="left"/>
              <w:rPr>
                <w:rFonts w:ascii="仿宋" w:eastAsia="仿宋" w:hAnsi="仿宋" w:cs="宋体"/>
                <w:color w:val="000000"/>
                <w:kern w:val="0"/>
                <w:sz w:val="24"/>
                <w:szCs w:val="24"/>
              </w:rPr>
            </w:pPr>
          </w:p>
          <w:p w:rsidR="006848B6" w:rsidRPr="006848B6" w:rsidRDefault="006848B6" w:rsidP="002735E9">
            <w:pPr>
              <w:widowControl/>
              <w:jc w:val="left"/>
              <w:rPr>
                <w:rFonts w:ascii="仿宋" w:eastAsia="仿宋" w:hAnsi="仿宋" w:cs="宋体"/>
                <w:color w:val="000000"/>
                <w:kern w:val="0"/>
                <w:sz w:val="24"/>
                <w:szCs w:val="24"/>
              </w:rPr>
            </w:pPr>
          </w:p>
          <w:p w:rsidR="006848B6" w:rsidRPr="006848B6" w:rsidRDefault="006848B6" w:rsidP="002735E9">
            <w:pPr>
              <w:widowControl/>
              <w:jc w:val="left"/>
              <w:rPr>
                <w:rFonts w:ascii="仿宋" w:eastAsia="仿宋" w:hAnsi="仿宋" w:cs="宋体"/>
                <w:color w:val="000000"/>
                <w:kern w:val="0"/>
                <w:sz w:val="24"/>
                <w:szCs w:val="24"/>
              </w:rPr>
            </w:pPr>
          </w:p>
          <w:p w:rsidR="006848B6" w:rsidRPr="006848B6" w:rsidRDefault="006848B6" w:rsidP="002735E9">
            <w:pPr>
              <w:widowControl/>
              <w:jc w:val="left"/>
              <w:rPr>
                <w:rFonts w:ascii="仿宋" w:eastAsia="仿宋" w:hAnsi="仿宋" w:cs="宋体"/>
                <w:color w:val="000000"/>
                <w:kern w:val="0"/>
                <w:sz w:val="24"/>
                <w:szCs w:val="24"/>
              </w:rPr>
            </w:pPr>
          </w:p>
          <w:p w:rsidR="006848B6" w:rsidRPr="006848B6" w:rsidRDefault="006848B6" w:rsidP="002735E9">
            <w:pPr>
              <w:widowControl/>
              <w:jc w:val="left"/>
              <w:rPr>
                <w:rFonts w:ascii="仿宋" w:eastAsia="仿宋" w:hAnsi="仿宋" w:cs="宋体"/>
                <w:color w:val="000000"/>
                <w:kern w:val="0"/>
                <w:sz w:val="24"/>
                <w:szCs w:val="24"/>
              </w:rPr>
            </w:pPr>
          </w:p>
          <w:p w:rsidR="006848B6" w:rsidRPr="006848B6" w:rsidRDefault="006848B6" w:rsidP="002735E9">
            <w:pPr>
              <w:widowControl/>
              <w:jc w:val="left"/>
              <w:rPr>
                <w:rFonts w:ascii="仿宋" w:eastAsia="仿宋" w:hAnsi="仿宋" w:cs="宋体"/>
                <w:color w:val="000000"/>
                <w:kern w:val="0"/>
                <w:sz w:val="24"/>
                <w:szCs w:val="24"/>
              </w:rPr>
            </w:pPr>
          </w:p>
          <w:p w:rsidR="006848B6" w:rsidRPr="006848B6" w:rsidRDefault="006848B6" w:rsidP="002735E9">
            <w:pPr>
              <w:widowControl/>
              <w:jc w:val="left"/>
              <w:rPr>
                <w:rFonts w:ascii="仿宋" w:eastAsia="仿宋" w:hAnsi="仿宋" w:cs="宋体"/>
                <w:color w:val="000000"/>
                <w:kern w:val="0"/>
                <w:sz w:val="24"/>
                <w:szCs w:val="24"/>
              </w:rPr>
            </w:pPr>
          </w:p>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B部门管理（20分）</w:t>
            </w:r>
          </w:p>
        </w:tc>
        <w:tc>
          <w:tcPr>
            <w:tcW w:w="3260" w:type="dxa"/>
            <w:vMerge w:val="restart"/>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lastRenderedPageBreak/>
              <w:t>B1预算执行（5分）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B11部门预算执行率</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执行率是否达标</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B12“三公”经费控制率</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“三公经费”是否超支</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 xml:space="preserve">B13预决算信息公开情况 </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restart"/>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B2收支管理（3分）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B21收支管理制度健全性</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收支管理制度健全</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B22收支管理是否按制度执行</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收支管理按制度执行</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restart"/>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B3资产管理（2分）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B31资产管理制度健全性</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资产管理制度健全</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B32资产管理是否按制度执行</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资产管理按制度执行</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restart"/>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B4政府采购管理（2分）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B41政府采购管理制度健全性</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政府采购管理制度健全</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B42政府采购管理是否按制度执行</w:t>
            </w:r>
          </w:p>
        </w:tc>
        <w:tc>
          <w:tcPr>
            <w:tcW w:w="850" w:type="dxa"/>
            <w:tcBorders>
              <w:bottom w:val="single" w:sz="8" w:space="0" w:color="auto"/>
            </w:tcBorders>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851" w:type="dxa"/>
            <w:tcBorders>
              <w:bottom w:val="single" w:sz="8" w:space="0" w:color="auto"/>
            </w:tcBorders>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3260" w:type="dxa"/>
            <w:tcBorders>
              <w:bottom w:val="single" w:sz="8" w:space="0" w:color="auto"/>
            </w:tcBorders>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政府采购按制度执行</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restart"/>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B5内部控制管理（6分）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B51内部控制建设情况</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是否有内部控制制度落实在手册等文本上</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B52内部控制执行情况</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是否按制度执行</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B53内部控制监督评价</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A2450F" w:rsidP="002735E9">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1</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内控监督评价开展情况</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restart"/>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B6预算绩效管理（2分）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B61组织管理情况</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考察是否有预决算制度和岗位职责分配</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B62工作开展情况</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通过考察预算执行进度评价</w:t>
            </w:r>
          </w:p>
        </w:tc>
      </w:tr>
      <w:tr w:rsidR="006848B6" w:rsidRPr="000C16A9" w:rsidTr="002735E9">
        <w:trPr>
          <w:trHeight w:val="600"/>
        </w:trPr>
        <w:tc>
          <w:tcPr>
            <w:tcW w:w="2268" w:type="dxa"/>
            <w:vMerge w:val="restart"/>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lastRenderedPageBreak/>
              <w:t>C部门履职(部门职能履职情况)（30分）</w:t>
            </w:r>
          </w:p>
        </w:tc>
        <w:tc>
          <w:tcPr>
            <w:tcW w:w="3260" w:type="dxa"/>
            <w:vMerge w:val="restart"/>
            <w:shd w:val="clear" w:color="auto" w:fill="auto"/>
            <w:vAlign w:val="center"/>
            <w:hideMark/>
          </w:tcPr>
          <w:p w:rsidR="006848B6" w:rsidRPr="006848B6" w:rsidRDefault="006848B6" w:rsidP="00F8747A">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C1加强建设工程社会保险费规范管理（</w:t>
            </w:r>
            <w:r w:rsidR="00F8747A">
              <w:rPr>
                <w:rFonts w:ascii="仿宋" w:eastAsia="仿宋" w:hAnsi="仿宋" w:cs="宋体" w:hint="eastAsia"/>
                <w:color w:val="000000"/>
                <w:kern w:val="0"/>
                <w:sz w:val="24"/>
                <w:szCs w:val="24"/>
              </w:rPr>
              <w:t>6</w:t>
            </w:r>
            <w:r w:rsidRPr="006848B6">
              <w:rPr>
                <w:rFonts w:ascii="仿宋" w:eastAsia="仿宋" w:hAnsi="仿宋" w:cs="宋体" w:hint="eastAsia"/>
                <w:color w:val="000000"/>
                <w:kern w:val="0"/>
                <w:sz w:val="24"/>
                <w:szCs w:val="24"/>
              </w:rPr>
              <w:t>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C11年度任务计划是否完成</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C12年度任务计划完成质量</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C13年度任务计划完成时效</w:t>
            </w:r>
          </w:p>
        </w:tc>
        <w:tc>
          <w:tcPr>
            <w:tcW w:w="850" w:type="dxa"/>
            <w:shd w:val="clear" w:color="auto" w:fill="auto"/>
            <w:vAlign w:val="center"/>
            <w:hideMark/>
          </w:tcPr>
          <w:p w:rsidR="006848B6" w:rsidRPr="006848B6" w:rsidRDefault="00F8747A" w:rsidP="002735E9">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2</w:t>
            </w:r>
          </w:p>
        </w:tc>
        <w:tc>
          <w:tcPr>
            <w:tcW w:w="851" w:type="dxa"/>
            <w:vAlign w:val="center"/>
          </w:tcPr>
          <w:p w:rsidR="006848B6" w:rsidRPr="006848B6" w:rsidRDefault="00F8747A" w:rsidP="002735E9">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是否按时完成</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restart"/>
            <w:shd w:val="clear" w:color="auto" w:fill="auto"/>
            <w:vAlign w:val="center"/>
            <w:hideMark/>
          </w:tcPr>
          <w:p w:rsidR="006848B6" w:rsidRPr="006848B6" w:rsidRDefault="006848B6" w:rsidP="00F8747A">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C2</w:t>
            </w:r>
            <w:r w:rsidR="00F8747A" w:rsidRPr="006848B6">
              <w:rPr>
                <w:rFonts w:ascii="仿宋" w:eastAsia="仿宋" w:hAnsi="仿宋" w:cs="宋体" w:hint="eastAsia"/>
                <w:color w:val="000000"/>
                <w:kern w:val="0"/>
                <w:sz w:val="24"/>
                <w:szCs w:val="24"/>
              </w:rPr>
              <w:t>强化工资专户发放工资应用（</w:t>
            </w:r>
            <w:r w:rsidR="00F8747A">
              <w:rPr>
                <w:rFonts w:ascii="仿宋" w:eastAsia="仿宋" w:hAnsi="仿宋" w:cs="宋体" w:hint="eastAsia"/>
                <w:color w:val="000000"/>
                <w:kern w:val="0"/>
                <w:sz w:val="24"/>
                <w:szCs w:val="24"/>
              </w:rPr>
              <w:t>6</w:t>
            </w:r>
            <w:r w:rsidR="00F8747A" w:rsidRPr="006848B6">
              <w:rPr>
                <w:rFonts w:ascii="仿宋" w:eastAsia="仿宋" w:hAnsi="仿宋" w:cs="宋体" w:hint="eastAsia"/>
                <w:color w:val="000000"/>
                <w:kern w:val="0"/>
                <w:sz w:val="24"/>
                <w:szCs w:val="24"/>
              </w:rPr>
              <w:t>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C21年度任务计划是否完成</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C22年度任务计划完成质量</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C23年度任务计划完成时效</w:t>
            </w:r>
          </w:p>
        </w:tc>
        <w:tc>
          <w:tcPr>
            <w:tcW w:w="850" w:type="dxa"/>
            <w:shd w:val="clear" w:color="auto" w:fill="auto"/>
            <w:vAlign w:val="center"/>
            <w:hideMark/>
          </w:tcPr>
          <w:p w:rsidR="006848B6" w:rsidRPr="006848B6" w:rsidRDefault="00F8747A" w:rsidP="002735E9">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2</w:t>
            </w:r>
          </w:p>
        </w:tc>
        <w:tc>
          <w:tcPr>
            <w:tcW w:w="851" w:type="dxa"/>
            <w:vAlign w:val="center"/>
          </w:tcPr>
          <w:p w:rsidR="006848B6" w:rsidRPr="006848B6" w:rsidRDefault="00F8747A" w:rsidP="002735E9">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是否按时完成</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restart"/>
            <w:shd w:val="clear" w:color="auto" w:fill="auto"/>
            <w:vAlign w:val="center"/>
            <w:hideMark/>
          </w:tcPr>
          <w:p w:rsidR="006848B6" w:rsidRPr="006848B6" w:rsidRDefault="006848B6" w:rsidP="00F8747A">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C3</w:t>
            </w:r>
            <w:r w:rsidR="00F8747A">
              <w:rPr>
                <w:rFonts w:ascii="仿宋" w:eastAsia="仿宋" w:hAnsi="仿宋" w:cs="宋体" w:hint="eastAsia"/>
                <w:color w:val="000000"/>
                <w:kern w:val="0"/>
                <w:sz w:val="24"/>
                <w:szCs w:val="24"/>
              </w:rPr>
              <w:t>优化工地现场工人考勤管理</w:t>
            </w:r>
            <w:r w:rsidRPr="006848B6">
              <w:rPr>
                <w:rFonts w:ascii="仿宋" w:eastAsia="仿宋" w:hAnsi="仿宋" w:cs="宋体" w:hint="eastAsia"/>
                <w:color w:val="000000"/>
                <w:kern w:val="0"/>
                <w:sz w:val="24"/>
                <w:szCs w:val="24"/>
              </w:rPr>
              <w:t>（</w:t>
            </w:r>
            <w:r w:rsidR="00F8747A">
              <w:rPr>
                <w:rFonts w:ascii="仿宋" w:eastAsia="仿宋" w:hAnsi="仿宋" w:cs="宋体" w:hint="eastAsia"/>
                <w:color w:val="000000"/>
                <w:kern w:val="0"/>
                <w:sz w:val="24"/>
                <w:szCs w:val="24"/>
              </w:rPr>
              <w:t>6</w:t>
            </w:r>
            <w:r w:rsidRPr="006848B6">
              <w:rPr>
                <w:rFonts w:ascii="仿宋" w:eastAsia="仿宋" w:hAnsi="仿宋" w:cs="宋体" w:hint="eastAsia"/>
                <w:color w:val="000000"/>
                <w:kern w:val="0"/>
                <w:sz w:val="24"/>
                <w:szCs w:val="24"/>
              </w:rPr>
              <w:t>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C31年度任务计划是否完成</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C32年度任务计划完成质量</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C33年度任务计划完成时效</w:t>
            </w:r>
          </w:p>
        </w:tc>
        <w:tc>
          <w:tcPr>
            <w:tcW w:w="850" w:type="dxa"/>
            <w:shd w:val="clear" w:color="auto" w:fill="auto"/>
            <w:vAlign w:val="center"/>
            <w:hideMark/>
          </w:tcPr>
          <w:p w:rsidR="006848B6" w:rsidRPr="006848B6" w:rsidRDefault="00F8747A" w:rsidP="002735E9">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2</w:t>
            </w:r>
          </w:p>
        </w:tc>
        <w:tc>
          <w:tcPr>
            <w:tcW w:w="851" w:type="dxa"/>
            <w:vAlign w:val="center"/>
          </w:tcPr>
          <w:p w:rsidR="006848B6" w:rsidRPr="006848B6" w:rsidRDefault="00F8747A" w:rsidP="002735E9">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是否按时完成</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restart"/>
            <w:shd w:val="clear" w:color="auto" w:fill="auto"/>
            <w:vAlign w:val="center"/>
            <w:hideMark/>
          </w:tcPr>
          <w:p w:rsidR="006848B6" w:rsidRPr="006848B6" w:rsidRDefault="006848B6" w:rsidP="00F8747A">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C4</w:t>
            </w:r>
            <w:r w:rsidR="00F8747A">
              <w:rPr>
                <w:rFonts w:ascii="仿宋" w:eastAsia="仿宋" w:hAnsi="仿宋" w:cs="宋体" w:hint="eastAsia"/>
                <w:color w:val="000000"/>
                <w:kern w:val="0"/>
                <w:sz w:val="24"/>
                <w:szCs w:val="24"/>
              </w:rPr>
              <w:t>规范实名制管理信用评价管理</w:t>
            </w:r>
            <w:r w:rsidRPr="006848B6">
              <w:rPr>
                <w:rFonts w:ascii="仿宋" w:eastAsia="仿宋" w:hAnsi="仿宋" w:cs="宋体" w:hint="eastAsia"/>
                <w:color w:val="000000"/>
                <w:kern w:val="0"/>
                <w:sz w:val="24"/>
                <w:szCs w:val="24"/>
              </w:rPr>
              <w:t>（</w:t>
            </w:r>
            <w:r w:rsidR="00F8747A">
              <w:rPr>
                <w:rFonts w:ascii="仿宋" w:eastAsia="仿宋" w:hAnsi="仿宋" w:cs="宋体" w:hint="eastAsia"/>
                <w:color w:val="000000"/>
                <w:kern w:val="0"/>
                <w:sz w:val="24"/>
                <w:szCs w:val="24"/>
              </w:rPr>
              <w:t>6</w:t>
            </w:r>
            <w:r w:rsidRPr="006848B6">
              <w:rPr>
                <w:rFonts w:ascii="仿宋" w:eastAsia="仿宋" w:hAnsi="仿宋" w:cs="宋体" w:hint="eastAsia"/>
                <w:color w:val="000000"/>
                <w:kern w:val="0"/>
                <w:sz w:val="24"/>
                <w:szCs w:val="24"/>
              </w:rPr>
              <w:t>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C41年度任务计划是否完成</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C42年度任务计划完成质量</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C43年度任务计划完成时效</w:t>
            </w:r>
          </w:p>
        </w:tc>
        <w:tc>
          <w:tcPr>
            <w:tcW w:w="850" w:type="dxa"/>
            <w:shd w:val="clear" w:color="auto" w:fill="auto"/>
            <w:vAlign w:val="center"/>
            <w:hideMark/>
          </w:tcPr>
          <w:p w:rsidR="006848B6" w:rsidRPr="006848B6" w:rsidRDefault="00F8747A" w:rsidP="002735E9">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2</w:t>
            </w:r>
          </w:p>
        </w:tc>
        <w:tc>
          <w:tcPr>
            <w:tcW w:w="851" w:type="dxa"/>
            <w:vAlign w:val="center"/>
          </w:tcPr>
          <w:p w:rsidR="006848B6" w:rsidRPr="006848B6" w:rsidRDefault="00F8747A" w:rsidP="002735E9">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是否按时完成</w:t>
            </w: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val="restart"/>
            <w:shd w:val="clear" w:color="auto" w:fill="auto"/>
            <w:vAlign w:val="center"/>
            <w:hideMark/>
          </w:tcPr>
          <w:p w:rsidR="006848B6" w:rsidRPr="006848B6" w:rsidRDefault="006848B6" w:rsidP="00F8747A">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C5稳妥</w:t>
            </w:r>
            <w:r w:rsidR="003B77E8">
              <w:rPr>
                <w:rFonts w:ascii="仿宋" w:eastAsia="仿宋" w:hAnsi="仿宋" w:cs="宋体" w:hint="eastAsia"/>
                <w:color w:val="000000"/>
                <w:kern w:val="0"/>
                <w:sz w:val="24"/>
                <w:szCs w:val="24"/>
              </w:rPr>
              <w:t>推进</w:t>
            </w:r>
            <w:r w:rsidRPr="006848B6">
              <w:rPr>
                <w:rFonts w:ascii="仿宋" w:eastAsia="仿宋" w:hAnsi="仿宋" w:cs="宋体" w:hint="eastAsia"/>
                <w:color w:val="000000"/>
                <w:kern w:val="0"/>
                <w:sz w:val="24"/>
                <w:szCs w:val="24"/>
              </w:rPr>
              <w:t>民工工资保证金</w:t>
            </w:r>
            <w:r w:rsidRPr="006848B6">
              <w:rPr>
                <w:rFonts w:ascii="仿宋" w:eastAsia="仿宋" w:hAnsi="仿宋" w:cs="宋体" w:hint="eastAsia"/>
                <w:color w:val="000000"/>
                <w:kern w:val="0"/>
                <w:sz w:val="24"/>
                <w:szCs w:val="24"/>
              </w:rPr>
              <w:lastRenderedPageBreak/>
              <w:t>管理工作（</w:t>
            </w:r>
            <w:r w:rsidR="00F8747A">
              <w:rPr>
                <w:rFonts w:ascii="仿宋" w:eastAsia="仿宋" w:hAnsi="仿宋" w:cs="宋体" w:hint="eastAsia"/>
                <w:color w:val="000000"/>
                <w:kern w:val="0"/>
                <w:sz w:val="24"/>
                <w:szCs w:val="24"/>
              </w:rPr>
              <w:t>6</w:t>
            </w:r>
            <w:r w:rsidRPr="006848B6">
              <w:rPr>
                <w:rFonts w:ascii="仿宋" w:eastAsia="仿宋" w:hAnsi="仿宋" w:cs="宋体" w:hint="eastAsia"/>
                <w:color w:val="000000"/>
                <w:kern w:val="0"/>
                <w:sz w:val="24"/>
                <w:szCs w:val="24"/>
              </w:rPr>
              <w:t>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lastRenderedPageBreak/>
              <w:t>C51年度任务计划是否完成</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C52年度任务计划完成质量</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C53年度任务计划完成时效</w:t>
            </w:r>
          </w:p>
        </w:tc>
        <w:tc>
          <w:tcPr>
            <w:tcW w:w="850" w:type="dxa"/>
            <w:shd w:val="clear" w:color="auto" w:fill="auto"/>
            <w:vAlign w:val="center"/>
            <w:hideMark/>
          </w:tcPr>
          <w:p w:rsidR="006848B6" w:rsidRPr="006848B6" w:rsidRDefault="00F8747A" w:rsidP="002735E9">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2</w:t>
            </w:r>
          </w:p>
        </w:tc>
        <w:tc>
          <w:tcPr>
            <w:tcW w:w="851" w:type="dxa"/>
            <w:vAlign w:val="center"/>
          </w:tcPr>
          <w:p w:rsidR="006848B6" w:rsidRPr="006848B6" w:rsidRDefault="00F8747A" w:rsidP="002735E9">
            <w:pPr>
              <w:widowControl/>
              <w:jc w:val="center"/>
              <w:rPr>
                <w:rFonts w:ascii="仿宋" w:eastAsia="仿宋" w:hAnsi="仿宋" w:cs="宋体"/>
                <w:color w:val="000000"/>
                <w:kern w:val="0"/>
                <w:sz w:val="24"/>
                <w:szCs w:val="24"/>
              </w:rPr>
            </w:pPr>
            <w:r>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是否按时完成</w:t>
            </w:r>
          </w:p>
        </w:tc>
      </w:tr>
      <w:tr w:rsidR="006848B6" w:rsidRPr="000C16A9" w:rsidTr="002735E9">
        <w:trPr>
          <w:trHeight w:val="600"/>
        </w:trPr>
        <w:tc>
          <w:tcPr>
            <w:tcW w:w="2268" w:type="dxa"/>
            <w:vMerge w:val="restart"/>
            <w:shd w:val="clear" w:color="auto" w:fill="auto"/>
            <w:noWrap/>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D履职绩效（30分）</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D1经济效益（10分）</w:t>
            </w:r>
          </w:p>
        </w:tc>
        <w:tc>
          <w:tcPr>
            <w:tcW w:w="3828" w:type="dxa"/>
            <w:shd w:val="clear" w:color="auto" w:fill="auto"/>
            <w:vAlign w:val="center"/>
            <w:hideMark/>
          </w:tcPr>
          <w:p w:rsidR="006848B6" w:rsidRPr="006848B6" w:rsidRDefault="00F8747A" w:rsidP="002735E9">
            <w:pPr>
              <w:rPr>
                <w:rFonts w:ascii="仿宋" w:eastAsia="仿宋" w:hAnsi="仿宋" w:cs="宋体"/>
                <w:color w:val="000000"/>
                <w:kern w:val="0"/>
                <w:sz w:val="24"/>
                <w:szCs w:val="24"/>
              </w:rPr>
            </w:pPr>
            <w:r>
              <w:rPr>
                <w:rFonts w:ascii="仿宋" w:eastAsia="仿宋" w:hAnsi="仿宋" w:cs="宋体"/>
                <w:color w:val="000000"/>
                <w:kern w:val="0"/>
                <w:sz w:val="24"/>
                <w:szCs w:val="24"/>
              </w:rPr>
              <w:t>足额预收建设工程社会保险费</w:t>
            </w:r>
            <w:r>
              <w:rPr>
                <w:rFonts w:ascii="仿宋" w:eastAsia="仿宋" w:hAnsi="仿宋" w:cs="宋体" w:hint="eastAsia"/>
                <w:color w:val="000000"/>
                <w:kern w:val="0"/>
                <w:sz w:val="24"/>
                <w:szCs w:val="24"/>
              </w:rPr>
              <w:t>，</w:t>
            </w:r>
            <w:r>
              <w:rPr>
                <w:rFonts w:ascii="仿宋" w:eastAsia="仿宋" w:hAnsi="仿宋" w:cs="宋体"/>
                <w:color w:val="000000"/>
                <w:kern w:val="0"/>
                <w:sz w:val="24"/>
                <w:szCs w:val="24"/>
              </w:rPr>
              <w:t>划缴大病医疗保险费</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10</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10</w:t>
            </w:r>
          </w:p>
        </w:tc>
        <w:tc>
          <w:tcPr>
            <w:tcW w:w="3260" w:type="dxa"/>
            <w:shd w:val="clear" w:color="auto" w:fill="auto"/>
            <w:vAlign w:val="center"/>
            <w:hideMark/>
          </w:tcPr>
          <w:p w:rsidR="006848B6" w:rsidRPr="006848B6" w:rsidRDefault="006848B6" w:rsidP="002735E9">
            <w:pPr>
              <w:widowControl/>
              <w:rPr>
                <w:rFonts w:ascii="仿宋" w:eastAsia="仿宋" w:hAnsi="仿宋" w:cs="宋体"/>
                <w:color w:val="000000"/>
                <w:kern w:val="0"/>
                <w:sz w:val="24"/>
                <w:szCs w:val="24"/>
              </w:rPr>
            </w:pP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D2社会效益（15分）</w:t>
            </w:r>
          </w:p>
        </w:tc>
        <w:tc>
          <w:tcPr>
            <w:tcW w:w="3828" w:type="dxa"/>
            <w:shd w:val="clear" w:color="auto" w:fill="auto"/>
            <w:vAlign w:val="center"/>
            <w:hideMark/>
          </w:tcPr>
          <w:p w:rsidR="006848B6" w:rsidRPr="006848B6" w:rsidRDefault="00F8747A" w:rsidP="003B77E8">
            <w:pPr>
              <w:widowControl/>
              <w:jc w:val="left"/>
              <w:rPr>
                <w:rFonts w:ascii="仿宋" w:eastAsia="仿宋" w:hAnsi="仿宋" w:cs="宋体"/>
                <w:color w:val="000000"/>
                <w:kern w:val="0"/>
                <w:sz w:val="24"/>
                <w:szCs w:val="24"/>
              </w:rPr>
            </w:pPr>
            <w:r>
              <w:rPr>
                <w:rFonts w:ascii="仿宋" w:eastAsia="仿宋" w:hAnsi="仿宋" w:cs="宋体" w:hint="eastAsia"/>
                <w:color w:val="000000"/>
                <w:kern w:val="0"/>
                <w:sz w:val="24"/>
                <w:szCs w:val="24"/>
              </w:rPr>
              <w:t>保障施工人员大病医疗保险权益</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15</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15</w:t>
            </w:r>
          </w:p>
        </w:tc>
        <w:tc>
          <w:tcPr>
            <w:tcW w:w="3260" w:type="dxa"/>
            <w:shd w:val="clear" w:color="auto" w:fill="auto"/>
            <w:vAlign w:val="center"/>
            <w:hideMark/>
          </w:tcPr>
          <w:p w:rsidR="006848B6" w:rsidRPr="006848B6" w:rsidRDefault="006848B6" w:rsidP="002735E9">
            <w:pPr>
              <w:widowControl/>
              <w:rPr>
                <w:rFonts w:ascii="仿宋" w:eastAsia="仿宋" w:hAnsi="仿宋" w:cs="宋体"/>
                <w:color w:val="000000"/>
                <w:kern w:val="0"/>
                <w:sz w:val="24"/>
                <w:szCs w:val="24"/>
              </w:rPr>
            </w:pPr>
          </w:p>
        </w:tc>
      </w:tr>
      <w:tr w:rsidR="006848B6" w:rsidRPr="000C16A9" w:rsidTr="002735E9">
        <w:trPr>
          <w:trHeight w:val="600"/>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kern w:val="0"/>
                <w:sz w:val="24"/>
                <w:szCs w:val="24"/>
              </w:rPr>
            </w:pPr>
            <w:r w:rsidRPr="006848B6">
              <w:rPr>
                <w:rFonts w:ascii="仿宋" w:eastAsia="仿宋" w:hAnsi="仿宋" w:cs="宋体" w:hint="eastAsia"/>
                <w:kern w:val="0"/>
                <w:sz w:val="24"/>
                <w:szCs w:val="24"/>
              </w:rPr>
              <w:t>D3满意度（5分）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kern w:val="0"/>
                <w:sz w:val="24"/>
                <w:szCs w:val="24"/>
              </w:rPr>
            </w:pPr>
            <w:r w:rsidRPr="006848B6">
              <w:rPr>
                <w:rFonts w:ascii="仿宋" w:eastAsia="仿宋" w:hAnsi="仿宋" w:cs="宋体" w:hint="eastAsia"/>
                <w:kern w:val="0"/>
                <w:sz w:val="24"/>
                <w:szCs w:val="24"/>
              </w:rPr>
              <w:t>人民群众的满意度是否提升</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kern w:val="0"/>
                <w:sz w:val="24"/>
                <w:szCs w:val="24"/>
              </w:rPr>
            </w:pPr>
            <w:r w:rsidRPr="006848B6">
              <w:rPr>
                <w:rFonts w:ascii="仿宋" w:eastAsia="仿宋" w:hAnsi="仿宋" w:cs="宋体" w:hint="eastAsia"/>
                <w:kern w:val="0"/>
                <w:sz w:val="24"/>
                <w:szCs w:val="24"/>
              </w:rPr>
              <w:t>5</w:t>
            </w:r>
          </w:p>
        </w:tc>
        <w:tc>
          <w:tcPr>
            <w:tcW w:w="851" w:type="dxa"/>
            <w:vAlign w:val="center"/>
          </w:tcPr>
          <w:p w:rsidR="006848B6" w:rsidRPr="006848B6" w:rsidRDefault="006848B6" w:rsidP="002735E9">
            <w:pPr>
              <w:widowControl/>
              <w:jc w:val="center"/>
              <w:rPr>
                <w:rFonts w:ascii="仿宋" w:eastAsia="仿宋" w:hAnsi="仿宋" w:cs="宋体"/>
                <w:kern w:val="0"/>
                <w:sz w:val="24"/>
                <w:szCs w:val="24"/>
              </w:rPr>
            </w:pPr>
            <w:r w:rsidRPr="006848B6">
              <w:rPr>
                <w:rFonts w:ascii="仿宋" w:eastAsia="仿宋" w:hAnsi="仿宋" w:cs="宋体" w:hint="eastAsia"/>
                <w:kern w:val="0"/>
                <w:sz w:val="24"/>
                <w:szCs w:val="24"/>
              </w:rPr>
              <w:t>5</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kern w:val="0"/>
                <w:sz w:val="24"/>
                <w:szCs w:val="24"/>
              </w:rPr>
            </w:pPr>
            <w:r w:rsidRPr="006848B6">
              <w:rPr>
                <w:rFonts w:ascii="仿宋" w:eastAsia="仿宋" w:hAnsi="仿宋" w:cs="宋体" w:hint="eastAsia"/>
                <w:kern w:val="0"/>
                <w:sz w:val="24"/>
                <w:szCs w:val="24"/>
              </w:rPr>
              <w:t>12345工单满意度调查</w:t>
            </w:r>
          </w:p>
        </w:tc>
      </w:tr>
      <w:tr w:rsidR="006848B6" w:rsidRPr="000C16A9" w:rsidTr="002735E9">
        <w:trPr>
          <w:trHeight w:val="600"/>
        </w:trPr>
        <w:tc>
          <w:tcPr>
            <w:tcW w:w="2268" w:type="dxa"/>
            <w:vMerge w:val="restart"/>
            <w:shd w:val="clear" w:color="auto" w:fill="auto"/>
            <w:vAlign w:val="center"/>
            <w:hideMark/>
          </w:tcPr>
          <w:p w:rsidR="006848B6" w:rsidRPr="006848B6" w:rsidRDefault="006848B6" w:rsidP="006848B6">
            <w:pPr>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E可持续发展能力（5分）</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E1信息化建设情况（2分）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办公流程、业务开展是否能通过单位的信息系统实现</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通过单位的信息系统实现</w:t>
            </w:r>
          </w:p>
        </w:tc>
      </w:tr>
      <w:tr w:rsidR="006848B6" w:rsidRPr="000C16A9" w:rsidTr="002735E9">
        <w:trPr>
          <w:trHeight w:val="600"/>
        </w:trPr>
        <w:tc>
          <w:tcPr>
            <w:tcW w:w="2268" w:type="dxa"/>
            <w:vMerge/>
            <w:shd w:val="clear" w:color="auto" w:fill="auto"/>
            <w:noWrap/>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E2人力资源建设情况（2分）</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单位人才培养计划、人才选拔运用、激励措施等</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2</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人员调整、培训、数据等计划措施齐全</w:t>
            </w:r>
          </w:p>
        </w:tc>
      </w:tr>
      <w:tr w:rsidR="006848B6" w:rsidRPr="000C16A9" w:rsidTr="002735E9">
        <w:trPr>
          <w:trHeight w:val="1191"/>
        </w:trPr>
        <w:tc>
          <w:tcPr>
            <w:tcW w:w="2268" w:type="dxa"/>
            <w:vMerge/>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E3部门创新情况（1分）</w:t>
            </w:r>
          </w:p>
        </w:tc>
        <w:tc>
          <w:tcPr>
            <w:tcW w:w="3828" w:type="dxa"/>
            <w:shd w:val="clear" w:color="auto" w:fill="auto"/>
            <w:noWrap/>
            <w:vAlign w:val="center"/>
            <w:hideMark/>
          </w:tcPr>
          <w:p w:rsidR="006848B6" w:rsidRPr="001C52B0" w:rsidRDefault="001C52B0" w:rsidP="001C52B0">
            <w:pPr>
              <w:widowControl/>
              <w:jc w:val="left"/>
              <w:rPr>
                <w:rFonts w:ascii="仿宋" w:eastAsia="仿宋" w:hAnsi="仿宋" w:cs="宋体"/>
                <w:color w:val="000000"/>
                <w:kern w:val="0"/>
                <w:sz w:val="24"/>
                <w:szCs w:val="24"/>
              </w:rPr>
            </w:pPr>
            <w:r w:rsidRPr="001C52B0">
              <w:rPr>
                <w:rFonts w:ascii="仿宋" w:eastAsia="仿宋" w:hAnsi="仿宋" w:cs="宋体"/>
                <w:color w:val="000000"/>
                <w:kern w:val="0"/>
                <w:sz w:val="24"/>
                <w:szCs w:val="24"/>
              </w:rPr>
              <w:t>助力企业纾困解难</w:t>
            </w:r>
            <w:r>
              <w:rPr>
                <w:rFonts w:ascii="仿宋" w:eastAsia="仿宋" w:hAnsi="仿宋" w:cs="宋体" w:hint="eastAsia"/>
                <w:color w:val="000000"/>
                <w:kern w:val="0"/>
                <w:sz w:val="24"/>
                <w:szCs w:val="24"/>
              </w:rPr>
              <w:t>，</w:t>
            </w:r>
            <w:r w:rsidRPr="001C52B0">
              <w:rPr>
                <w:rFonts w:ascii="仿宋" w:eastAsia="仿宋" w:hAnsi="仿宋" w:cs="宋体"/>
                <w:color w:val="000000"/>
                <w:kern w:val="0"/>
                <w:sz w:val="24"/>
                <w:szCs w:val="24"/>
              </w:rPr>
              <w:t>落实工资保证金差异化存储政策，组织符合条件的企业申请减免</w:t>
            </w:r>
            <w:r>
              <w:rPr>
                <w:rFonts w:ascii="仿宋" w:eastAsia="仿宋" w:hAnsi="仿宋" w:cs="宋体" w:hint="eastAsia"/>
                <w:color w:val="000000"/>
                <w:kern w:val="0"/>
                <w:sz w:val="24"/>
                <w:szCs w:val="24"/>
              </w:rPr>
              <w:t>，</w:t>
            </w:r>
            <w:r w:rsidRPr="001C52B0">
              <w:rPr>
                <w:rFonts w:ascii="仿宋" w:eastAsia="仿宋" w:hAnsi="仿宋" w:cs="宋体"/>
                <w:color w:val="000000"/>
                <w:kern w:val="0"/>
                <w:sz w:val="24"/>
                <w:szCs w:val="24"/>
              </w:rPr>
              <w:t>帮助企业纾困解难、缓解企业资金压力、更好助力企业复工复产</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1</w:t>
            </w:r>
          </w:p>
        </w:tc>
        <w:tc>
          <w:tcPr>
            <w:tcW w:w="3260" w:type="dxa"/>
            <w:shd w:val="clear" w:color="auto" w:fill="auto"/>
            <w:noWrap/>
            <w:vAlign w:val="center"/>
            <w:hideMark/>
          </w:tcPr>
          <w:p w:rsidR="006848B6" w:rsidRPr="006848B6" w:rsidRDefault="006848B6" w:rsidP="002735E9">
            <w:pPr>
              <w:widowControl/>
              <w:jc w:val="left"/>
              <w:rPr>
                <w:rFonts w:ascii="仿宋" w:eastAsia="仿宋" w:hAnsi="仿宋" w:cs="宋体"/>
                <w:color w:val="000000"/>
                <w:kern w:val="0"/>
                <w:sz w:val="24"/>
                <w:szCs w:val="24"/>
              </w:rPr>
            </w:pPr>
          </w:p>
        </w:tc>
      </w:tr>
      <w:tr w:rsidR="006848B6" w:rsidRPr="00533FBE" w:rsidTr="002735E9">
        <w:trPr>
          <w:trHeight w:val="600"/>
        </w:trPr>
        <w:tc>
          <w:tcPr>
            <w:tcW w:w="2268" w:type="dxa"/>
            <w:vMerge w:val="restart"/>
            <w:shd w:val="clear" w:color="auto" w:fill="auto"/>
            <w:vAlign w:val="center"/>
            <w:hideMark/>
          </w:tcPr>
          <w:p w:rsidR="006848B6" w:rsidRPr="006848B6" w:rsidRDefault="006848B6" w:rsidP="006848B6">
            <w:pPr>
              <w:jc w:val="left"/>
              <w:rPr>
                <w:rFonts w:ascii="仿宋" w:eastAsia="仿宋" w:hAnsi="仿宋" w:cs="宋体"/>
                <w:kern w:val="0"/>
                <w:sz w:val="24"/>
                <w:szCs w:val="24"/>
              </w:rPr>
            </w:pPr>
            <w:r w:rsidRPr="006848B6">
              <w:rPr>
                <w:rFonts w:ascii="仿宋" w:eastAsia="仿宋" w:hAnsi="仿宋" w:cs="宋体" w:hint="eastAsia"/>
                <w:kern w:val="0"/>
                <w:sz w:val="24"/>
                <w:szCs w:val="24"/>
              </w:rPr>
              <w:t>F加减分项（≤5分）</w:t>
            </w: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kern w:val="0"/>
                <w:sz w:val="24"/>
                <w:szCs w:val="24"/>
              </w:rPr>
            </w:pPr>
            <w:r w:rsidRPr="006848B6">
              <w:rPr>
                <w:rFonts w:ascii="仿宋" w:eastAsia="仿宋" w:hAnsi="仿宋" w:cs="宋体" w:hint="eastAsia"/>
                <w:kern w:val="0"/>
                <w:sz w:val="24"/>
                <w:szCs w:val="24"/>
              </w:rPr>
              <w:t>F1加分项</w:t>
            </w:r>
          </w:p>
        </w:tc>
        <w:tc>
          <w:tcPr>
            <w:tcW w:w="3828" w:type="dxa"/>
            <w:shd w:val="clear" w:color="auto" w:fill="auto"/>
            <w:noWrap/>
            <w:vAlign w:val="center"/>
            <w:hideMark/>
          </w:tcPr>
          <w:p w:rsidR="006848B6" w:rsidRPr="006848B6" w:rsidRDefault="006848B6" w:rsidP="002735E9">
            <w:pPr>
              <w:widowControl/>
              <w:jc w:val="left"/>
              <w:rPr>
                <w:rFonts w:ascii="仿宋" w:eastAsia="仿宋" w:hAnsi="仿宋" w:cs="宋体"/>
                <w:kern w:val="0"/>
                <w:sz w:val="24"/>
                <w:szCs w:val="24"/>
              </w:rPr>
            </w:pPr>
            <w:r w:rsidRPr="006848B6">
              <w:rPr>
                <w:rFonts w:ascii="仿宋" w:eastAsia="仿宋" w:hAnsi="仿宋" w:cs="宋体" w:hint="eastAsia"/>
                <w:kern w:val="0"/>
                <w:sz w:val="24"/>
                <w:szCs w:val="24"/>
              </w:rPr>
              <w:t>部门（单位）受到国务院、省级、市级嘉奖</w:t>
            </w:r>
          </w:p>
        </w:tc>
        <w:tc>
          <w:tcPr>
            <w:tcW w:w="850" w:type="dxa"/>
            <w:shd w:val="clear" w:color="auto" w:fill="auto"/>
            <w:noWrap/>
            <w:vAlign w:val="center"/>
            <w:hideMark/>
          </w:tcPr>
          <w:p w:rsidR="006848B6" w:rsidRPr="006848B6" w:rsidRDefault="006848B6" w:rsidP="002735E9">
            <w:pPr>
              <w:widowControl/>
              <w:jc w:val="center"/>
              <w:rPr>
                <w:rFonts w:ascii="仿宋" w:eastAsia="仿宋" w:hAnsi="仿宋" w:cs="宋体"/>
                <w:kern w:val="0"/>
                <w:sz w:val="24"/>
                <w:szCs w:val="24"/>
              </w:rPr>
            </w:pPr>
          </w:p>
        </w:tc>
        <w:tc>
          <w:tcPr>
            <w:tcW w:w="851" w:type="dxa"/>
            <w:vAlign w:val="center"/>
          </w:tcPr>
          <w:p w:rsidR="006848B6" w:rsidRPr="006848B6" w:rsidRDefault="006848B6" w:rsidP="002735E9">
            <w:pPr>
              <w:widowControl/>
              <w:jc w:val="center"/>
              <w:rPr>
                <w:rFonts w:ascii="仿宋" w:eastAsia="仿宋" w:hAnsi="仿宋" w:cs="宋体"/>
                <w:kern w:val="0"/>
                <w:sz w:val="24"/>
                <w:szCs w:val="24"/>
              </w:rPr>
            </w:pPr>
          </w:p>
        </w:tc>
        <w:tc>
          <w:tcPr>
            <w:tcW w:w="3260" w:type="dxa"/>
            <w:shd w:val="clear" w:color="auto" w:fill="auto"/>
            <w:noWrap/>
            <w:vAlign w:val="center"/>
            <w:hideMark/>
          </w:tcPr>
          <w:p w:rsidR="006848B6" w:rsidRPr="006848B6" w:rsidRDefault="006848B6" w:rsidP="002735E9">
            <w:pPr>
              <w:widowControl/>
              <w:jc w:val="left"/>
              <w:rPr>
                <w:rFonts w:ascii="仿宋" w:eastAsia="仿宋" w:hAnsi="仿宋" w:cs="宋体"/>
                <w:kern w:val="0"/>
                <w:sz w:val="24"/>
                <w:szCs w:val="24"/>
              </w:rPr>
            </w:pPr>
          </w:p>
        </w:tc>
      </w:tr>
      <w:tr w:rsidR="006848B6" w:rsidRPr="000C16A9" w:rsidTr="002735E9">
        <w:trPr>
          <w:trHeight w:val="923"/>
        </w:trPr>
        <w:tc>
          <w:tcPr>
            <w:tcW w:w="2268" w:type="dxa"/>
            <w:vMerge/>
            <w:shd w:val="clear" w:color="auto" w:fill="auto"/>
            <w:noWrap/>
            <w:vAlign w:val="center"/>
            <w:hideMark/>
          </w:tcPr>
          <w:p w:rsidR="006848B6" w:rsidRPr="006848B6" w:rsidRDefault="006848B6" w:rsidP="002735E9">
            <w:pPr>
              <w:widowControl/>
              <w:jc w:val="left"/>
              <w:rPr>
                <w:rFonts w:ascii="仿宋" w:eastAsia="仿宋" w:hAnsi="仿宋" w:cs="宋体"/>
                <w:color w:val="000000"/>
                <w:kern w:val="0"/>
                <w:sz w:val="24"/>
                <w:szCs w:val="24"/>
              </w:rPr>
            </w:pP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F2减分项</w:t>
            </w:r>
          </w:p>
        </w:tc>
        <w:tc>
          <w:tcPr>
            <w:tcW w:w="3828"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部门（单位）或工作人员违法违纪</w:t>
            </w:r>
          </w:p>
        </w:tc>
        <w:tc>
          <w:tcPr>
            <w:tcW w:w="850" w:type="dxa"/>
            <w:shd w:val="clear" w:color="auto" w:fill="auto"/>
            <w:vAlign w:val="center"/>
            <w:hideMark/>
          </w:tcPr>
          <w:p w:rsidR="006848B6" w:rsidRPr="006848B6" w:rsidRDefault="006848B6" w:rsidP="002735E9">
            <w:pPr>
              <w:widowControl/>
              <w:jc w:val="center"/>
              <w:rPr>
                <w:rFonts w:ascii="仿宋" w:eastAsia="仿宋" w:hAnsi="仿宋" w:cs="宋体"/>
                <w:color w:val="000000"/>
                <w:kern w:val="0"/>
                <w:sz w:val="24"/>
                <w:szCs w:val="24"/>
              </w:rPr>
            </w:pPr>
          </w:p>
        </w:tc>
        <w:tc>
          <w:tcPr>
            <w:tcW w:w="851" w:type="dxa"/>
            <w:vAlign w:val="center"/>
          </w:tcPr>
          <w:p w:rsidR="006848B6" w:rsidRPr="006848B6" w:rsidRDefault="006848B6" w:rsidP="002735E9">
            <w:pPr>
              <w:widowControl/>
              <w:jc w:val="center"/>
              <w:rPr>
                <w:rFonts w:ascii="仿宋" w:eastAsia="仿宋" w:hAnsi="仿宋" w:cs="宋体"/>
                <w:color w:val="000000"/>
                <w:kern w:val="0"/>
                <w:sz w:val="24"/>
                <w:szCs w:val="24"/>
              </w:rPr>
            </w:pPr>
          </w:p>
        </w:tc>
        <w:tc>
          <w:tcPr>
            <w:tcW w:w="3260" w:type="dxa"/>
            <w:shd w:val="clear" w:color="auto" w:fill="auto"/>
            <w:vAlign w:val="center"/>
            <w:hideMark/>
          </w:tcPr>
          <w:p w:rsidR="006848B6" w:rsidRPr="006848B6" w:rsidRDefault="006848B6" w:rsidP="002735E9">
            <w:pPr>
              <w:widowControl/>
              <w:jc w:val="left"/>
              <w:rPr>
                <w:rFonts w:ascii="仿宋" w:eastAsia="仿宋" w:hAnsi="仿宋" w:cs="宋体"/>
                <w:color w:val="000000"/>
                <w:kern w:val="0"/>
                <w:sz w:val="24"/>
                <w:szCs w:val="24"/>
              </w:rPr>
            </w:pPr>
            <w:r w:rsidRPr="006848B6">
              <w:rPr>
                <w:rFonts w:ascii="仿宋" w:eastAsia="仿宋" w:hAnsi="仿宋" w:cs="宋体" w:hint="eastAsia"/>
                <w:color w:val="000000"/>
                <w:kern w:val="0"/>
                <w:sz w:val="24"/>
                <w:szCs w:val="24"/>
              </w:rPr>
              <w:t>酌情扣分</w:t>
            </w:r>
          </w:p>
        </w:tc>
      </w:tr>
    </w:tbl>
    <w:p w:rsidR="006848B6" w:rsidRDefault="006848B6" w:rsidP="006848B6"/>
    <w:p w:rsidR="006848B6" w:rsidRPr="00496BDA" w:rsidRDefault="006848B6" w:rsidP="006848B6">
      <w:pPr>
        <w:spacing w:line="300" w:lineRule="auto"/>
        <w:ind w:right="1280"/>
        <w:jc w:val="left"/>
        <w:rPr>
          <w:rFonts w:ascii="仿宋" w:eastAsia="仿宋" w:hAnsi="仿宋"/>
          <w:sz w:val="32"/>
          <w:szCs w:val="32"/>
        </w:rPr>
      </w:pPr>
    </w:p>
    <w:sectPr w:rsidR="006848B6" w:rsidRPr="00496BDA" w:rsidSect="009B6BB8">
      <w:type w:val="continuous"/>
      <w:pgSz w:w="16838" w:h="11906" w:orient="landscape" w:code="9"/>
      <w:pgMar w:top="1474" w:right="851" w:bottom="1247" w:left="1134" w:header="851" w:footer="992" w:gutter="0"/>
      <w:cols w:space="425"/>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65B2" w:rsidRDefault="00C065B2" w:rsidP="001A3475">
      <w:r>
        <w:separator/>
      </w:r>
    </w:p>
  </w:endnote>
  <w:endnote w:type="continuationSeparator" w:id="0">
    <w:p w:rsidR="00C065B2" w:rsidRDefault="00C065B2" w:rsidP="001A34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3758"/>
      <w:docPartObj>
        <w:docPartGallery w:val="Page Numbers (Bottom of Page)"/>
        <w:docPartUnique/>
      </w:docPartObj>
    </w:sdtPr>
    <w:sdtContent>
      <w:p w:rsidR="009E4177" w:rsidRDefault="000E6395" w:rsidP="0026502F">
        <w:pPr>
          <w:pStyle w:val="a4"/>
          <w:jc w:val="center"/>
        </w:pPr>
        <w:r w:rsidRPr="009E4177">
          <w:rPr>
            <w:rFonts w:ascii="Times New Roman" w:hAnsi="Times New Roman" w:cs="Times New Roman"/>
            <w:sz w:val="28"/>
            <w:szCs w:val="28"/>
          </w:rPr>
          <w:fldChar w:fldCharType="begin"/>
        </w:r>
        <w:r w:rsidR="009E4177" w:rsidRPr="009E4177">
          <w:rPr>
            <w:rFonts w:ascii="Times New Roman" w:hAnsi="Times New Roman" w:cs="Times New Roman"/>
            <w:sz w:val="28"/>
            <w:szCs w:val="28"/>
          </w:rPr>
          <w:instrText xml:space="preserve"> PAGE   \* MERGEFORMAT </w:instrText>
        </w:r>
        <w:r w:rsidRPr="009E4177">
          <w:rPr>
            <w:rFonts w:ascii="Times New Roman" w:hAnsi="Times New Roman" w:cs="Times New Roman"/>
            <w:sz w:val="28"/>
            <w:szCs w:val="28"/>
          </w:rPr>
          <w:fldChar w:fldCharType="separate"/>
        </w:r>
        <w:r w:rsidR="00682BC8" w:rsidRPr="00682BC8">
          <w:rPr>
            <w:rFonts w:ascii="Times New Roman" w:hAnsi="Times New Roman" w:cs="Times New Roman"/>
            <w:noProof/>
            <w:sz w:val="28"/>
            <w:szCs w:val="28"/>
            <w:lang w:val="zh-CN"/>
          </w:rPr>
          <w:t>-</w:t>
        </w:r>
        <w:r w:rsidR="00682BC8">
          <w:rPr>
            <w:rFonts w:ascii="Times New Roman" w:hAnsi="Times New Roman" w:cs="Times New Roman"/>
            <w:noProof/>
            <w:sz w:val="28"/>
            <w:szCs w:val="28"/>
          </w:rPr>
          <w:t xml:space="preserve"> 2 -</w:t>
        </w:r>
        <w:r w:rsidRPr="009E4177">
          <w:rPr>
            <w:rFonts w:ascii="Times New Roman" w:hAnsi="Times New Roman" w:cs="Times New Roman"/>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8B6" w:rsidRDefault="006848B6">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605030"/>
      <w:docPartObj>
        <w:docPartGallery w:val="Page Numbers (Bottom of Page)"/>
        <w:docPartUnique/>
      </w:docPartObj>
    </w:sdtPr>
    <w:sdtContent>
      <w:p w:rsidR="006848B6" w:rsidRDefault="006848B6" w:rsidP="00E914E0">
        <w:pPr>
          <w:pStyle w:val="a4"/>
          <w:ind w:firstLine="360"/>
          <w:jc w:val="center"/>
        </w:pPr>
        <w:r>
          <w:rPr>
            <w:rFonts w:hint="eastAsia"/>
          </w:rPr>
          <w:t>—</w:t>
        </w:r>
        <w:r w:rsidR="000E6395" w:rsidRPr="004F50BB">
          <w:rPr>
            <w:sz w:val="28"/>
            <w:szCs w:val="28"/>
          </w:rPr>
          <w:fldChar w:fldCharType="begin"/>
        </w:r>
        <w:r w:rsidRPr="004F50BB">
          <w:rPr>
            <w:sz w:val="28"/>
            <w:szCs w:val="28"/>
          </w:rPr>
          <w:instrText xml:space="preserve"> PAGE   \* MERGEFORMAT </w:instrText>
        </w:r>
        <w:r w:rsidR="000E6395" w:rsidRPr="004F50BB">
          <w:rPr>
            <w:sz w:val="28"/>
            <w:szCs w:val="28"/>
          </w:rPr>
          <w:fldChar w:fldCharType="separate"/>
        </w:r>
        <w:r w:rsidR="00764343" w:rsidRPr="00764343">
          <w:rPr>
            <w:noProof/>
            <w:sz w:val="28"/>
            <w:szCs w:val="28"/>
            <w:lang w:val="zh-CN"/>
          </w:rPr>
          <w:t>11</w:t>
        </w:r>
        <w:r w:rsidR="000E6395" w:rsidRPr="004F50BB">
          <w:rPr>
            <w:sz w:val="28"/>
            <w:szCs w:val="28"/>
          </w:rPr>
          <w:fldChar w:fldCharType="end"/>
        </w:r>
        <w:r>
          <w:rPr>
            <w:rFonts w:hint="eastAsia"/>
          </w:rPr>
          <w:t>—</w:t>
        </w:r>
      </w:p>
    </w:sdtContent>
  </w:sdt>
  <w:p w:rsidR="006848B6" w:rsidRDefault="006848B6">
    <w:pPr>
      <w:pStyle w:val="a4"/>
      <w:ind w:firstLine="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8B6" w:rsidRDefault="006848B6">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65B2" w:rsidRDefault="00C065B2" w:rsidP="001A3475">
      <w:r>
        <w:separator/>
      </w:r>
    </w:p>
  </w:footnote>
  <w:footnote w:type="continuationSeparator" w:id="0">
    <w:p w:rsidR="00C065B2" w:rsidRDefault="00C065B2" w:rsidP="001A34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8B6" w:rsidRDefault="006848B6">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8B6" w:rsidRDefault="006848B6" w:rsidP="00E334C8">
    <w:pPr>
      <w:ind w:firstLine="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48B6" w:rsidRDefault="006848B6">
    <w:pPr>
      <w:pStyle w:val="a3"/>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52F1A"/>
    <w:multiLevelType w:val="hybridMultilevel"/>
    <w:tmpl w:val="50B6B306"/>
    <w:lvl w:ilvl="0" w:tplc="2D36D6E2">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9B358D7"/>
    <w:multiLevelType w:val="hybridMultilevel"/>
    <w:tmpl w:val="400C5946"/>
    <w:lvl w:ilvl="0" w:tplc="91AE5B84">
      <w:start w:val="1"/>
      <w:numFmt w:val="decimal"/>
      <w:lvlText w:val="%1、"/>
      <w:lvlJc w:val="left"/>
      <w:pPr>
        <w:ind w:left="1440" w:hanging="72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2">
    <w:nsid w:val="548F283F"/>
    <w:multiLevelType w:val="hybridMultilevel"/>
    <w:tmpl w:val="AC9EBF6E"/>
    <w:lvl w:ilvl="0" w:tplc="1074B502">
      <w:start w:val="1"/>
      <w:numFmt w:val="decimal"/>
      <w:lvlText w:val="%1."/>
      <w:lvlJc w:val="left"/>
      <w:pPr>
        <w:ind w:left="1000" w:hanging="36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04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A3475"/>
    <w:rsid w:val="00012B2C"/>
    <w:rsid w:val="000143EF"/>
    <w:rsid w:val="000242DB"/>
    <w:rsid w:val="000266D9"/>
    <w:rsid w:val="00026FC5"/>
    <w:rsid w:val="00060BBE"/>
    <w:rsid w:val="000E6395"/>
    <w:rsid w:val="001222E5"/>
    <w:rsid w:val="00140FE9"/>
    <w:rsid w:val="00154FF8"/>
    <w:rsid w:val="00192CA2"/>
    <w:rsid w:val="001A3475"/>
    <w:rsid w:val="001A42D6"/>
    <w:rsid w:val="001C52B0"/>
    <w:rsid w:val="001E7C72"/>
    <w:rsid w:val="00212C65"/>
    <w:rsid w:val="0022098D"/>
    <w:rsid w:val="0026502F"/>
    <w:rsid w:val="00266DCC"/>
    <w:rsid w:val="002D6BD5"/>
    <w:rsid w:val="002F7880"/>
    <w:rsid w:val="00396019"/>
    <w:rsid w:val="003A6109"/>
    <w:rsid w:val="003B77E8"/>
    <w:rsid w:val="003D65C3"/>
    <w:rsid w:val="003E7C98"/>
    <w:rsid w:val="00435022"/>
    <w:rsid w:val="00483C0F"/>
    <w:rsid w:val="00496BDA"/>
    <w:rsid w:val="00510E0F"/>
    <w:rsid w:val="00532AE9"/>
    <w:rsid w:val="005546EE"/>
    <w:rsid w:val="00556A1C"/>
    <w:rsid w:val="0056219B"/>
    <w:rsid w:val="00592E6E"/>
    <w:rsid w:val="005A0B00"/>
    <w:rsid w:val="005A43F5"/>
    <w:rsid w:val="005A4AFB"/>
    <w:rsid w:val="005A4FE5"/>
    <w:rsid w:val="005B2535"/>
    <w:rsid w:val="005D1A58"/>
    <w:rsid w:val="005D2DC9"/>
    <w:rsid w:val="006019F7"/>
    <w:rsid w:val="006236FE"/>
    <w:rsid w:val="00625232"/>
    <w:rsid w:val="0065131D"/>
    <w:rsid w:val="00657AF1"/>
    <w:rsid w:val="00662799"/>
    <w:rsid w:val="00672EEF"/>
    <w:rsid w:val="00682BC8"/>
    <w:rsid w:val="006848B6"/>
    <w:rsid w:val="00692E98"/>
    <w:rsid w:val="00704D15"/>
    <w:rsid w:val="007229EC"/>
    <w:rsid w:val="00722B2C"/>
    <w:rsid w:val="00734963"/>
    <w:rsid w:val="00764343"/>
    <w:rsid w:val="00776BAE"/>
    <w:rsid w:val="007D7B0D"/>
    <w:rsid w:val="007F7CC7"/>
    <w:rsid w:val="0081361E"/>
    <w:rsid w:val="008177D6"/>
    <w:rsid w:val="008269D4"/>
    <w:rsid w:val="00845C92"/>
    <w:rsid w:val="008574F6"/>
    <w:rsid w:val="008635B1"/>
    <w:rsid w:val="008A7DE4"/>
    <w:rsid w:val="008C615A"/>
    <w:rsid w:val="008F0DA7"/>
    <w:rsid w:val="008F4330"/>
    <w:rsid w:val="009866E2"/>
    <w:rsid w:val="009A7D6C"/>
    <w:rsid w:val="009C5851"/>
    <w:rsid w:val="009E4177"/>
    <w:rsid w:val="009E4F6A"/>
    <w:rsid w:val="00A05454"/>
    <w:rsid w:val="00A14AE1"/>
    <w:rsid w:val="00A2450F"/>
    <w:rsid w:val="00AA292B"/>
    <w:rsid w:val="00AB16E9"/>
    <w:rsid w:val="00AC0854"/>
    <w:rsid w:val="00AF76CD"/>
    <w:rsid w:val="00B0468F"/>
    <w:rsid w:val="00B05105"/>
    <w:rsid w:val="00B10B6A"/>
    <w:rsid w:val="00B133EC"/>
    <w:rsid w:val="00B22050"/>
    <w:rsid w:val="00B2345D"/>
    <w:rsid w:val="00B6446B"/>
    <w:rsid w:val="00B96068"/>
    <w:rsid w:val="00BE0A61"/>
    <w:rsid w:val="00BF554F"/>
    <w:rsid w:val="00C065B2"/>
    <w:rsid w:val="00C1773C"/>
    <w:rsid w:val="00C20F9B"/>
    <w:rsid w:val="00C37B35"/>
    <w:rsid w:val="00C41631"/>
    <w:rsid w:val="00C4291B"/>
    <w:rsid w:val="00C62C87"/>
    <w:rsid w:val="00C75B20"/>
    <w:rsid w:val="00CD0B9F"/>
    <w:rsid w:val="00CE3140"/>
    <w:rsid w:val="00CF02DF"/>
    <w:rsid w:val="00D04521"/>
    <w:rsid w:val="00D56A1D"/>
    <w:rsid w:val="00D56DBE"/>
    <w:rsid w:val="00D657BC"/>
    <w:rsid w:val="00D74968"/>
    <w:rsid w:val="00D94B89"/>
    <w:rsid w:val="00DC4B61"/>
    <w:rsid w:val="00E02CBD"/>
    <w:rsid w:val="00E34333"/>
    <w:rsid w:val="00E7121B"/>
    <w:rsid w:val="00E84614"/>
    <w:rsid w:val="00ED740A"/>
    <w:rsid w:val="00EE5084"/>
    <w:rsid w:val="00F056A1"/>
    <w:rsid w:val="00F13802"/>
    <w:rsid w:val="00F41CA1"/>
    <w:rsid w:val="00F42060"/>
    <w:rsid w:val="00F5412C"/>
    <w:rsid w:val="00F673F8"/>
    <w:rsid w:val="00F75E45"/>
    <w:rsid w:val="00F8747A"/>
    <w:rsid w:val="00F876A3"/>
    <w:rsid w:val="00F91CB7"/>
    <w:rsid w:val="00F96FF1"/>
    <w:rsid w:val="00FA41B1"/>
    <w:rsid w:val="00FD42B2"/>
    <w:rsid w:val="00FE75B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347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A347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A3475"/>
    <w:rPr>
      <w:sz w:val="18"/>
      <w:szCs w:val="18"/>
    </w:rPr>
  </w:style>
  <w:style w:type="paragraph" w:styleId="a4">
    <w:name w:val="footer"/>
    <w:basedOn w:val="a"/>
    <w:link w:val="Char0"/>
    <w:uiPriority w:val="99"/>
    <w:unhideWhenUsed/>
    <w:rsid w:val="001A3475"/>
    <w:pPr>
      <w:tabs>
        <w:tab w:val="center" w:pos="4153"/>
        <w:tab w:val="right" w:pos="8306"/>
      </w:tabs>
      <w:snapToGrid w:val="0"/>
      <w:jc w:val="left"/>
    </w:pPr>
    <w:rPr>
      <w:sz w:val="18"/>
      <w:szCs w:val="18"/>
    </w:rPr>
  </w:style>
  <w:style w:type="character" w:customStyle="1" w:styleId="Char0">
    <w:name w:val="页脚 Char"/>
    <w:basedOn w:val="a0"/>
    <w:link w:val="a4"/>
    <w:uiPriority w:val="99"/>
    <w:rsid w:val="001A3475"/>
    <w:rPr>
      <w:sz w:val="18"/>
      <w:szCs w:val="18"/>
    </w:rPr>
  </w:style>
  <w:style w:type="paragraph" w:styleId="a5">
    <w:name w:val="List Paragraph"/>
    <w:basedOn w:val="a"/>
    <w:uiPriority w:val="34"/>
    <w:qFormat/>
    <w:rsid w:val="00E7121B"/>
    <w:pPr>
      <w:ind w:firstLineChars="200" w:firstLine="420"/>
    </w:pPr>
  </w:style>
  <w:style w:type="paragraph" w:styleId="a6">
    <w:name w:val="Date"/>
    <w:basedOn w:val="a"/>
    <w:next w:val="a"/>
    <w:link w:val="Char1"/>
    <w:uiPriority w:val="99"/>
    <w:semiHidden/>
    <w:unhideWhenUsed/>
    <w:rsid w:val="006848B6"/>
    <w:pPr>
      <w:ind w:leftChars="2500" w:left="100"/>
    </w:pPr>
  </w:style>
  <w:style w:type="character" w:customStyle="1" w:styleId="Char1">
    <w:name w:val="日期 Char"/>
    <w:basedOn w:val="a0"/>
    <w:link w:val="a6"/>
    <w:uiPriority w:val="99"/>
    <w:semiHidden/>
    <w:rsid w:val="006848B6"/>
  </w:style>
  <w:style w:type="paragraph" w:styleId="a7">
    <w:name w:val="Normal (Web)"/>
    <w:basedOn w:val="a"/>
    <w:uiPriority w:val="99"/>
    <w:unhideWhenUsed/>
    <w:qFormat/>
    <w:rsid w:val="0065131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962299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1DA998-174C-4509-ABE8-2D378D4AC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820</TotalTime>
  <Pages>1</Pages>
  <Words>743</Words>
  <Characters>4240</Characters>
  <Application>Microsoft Office Word</Application>
  <DocSecurity>0</DocSecurity>
  <Lines>35</Lines>
  <Paragraphs>9</Paragraphs>
  <ScaleCrop>false</ScaleCrop>
  <Company/>
  <LinksUpToDate>false</LinksUpToDate>
  <CharactersWithSpaces>4974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lys</dc:creator>
  <cp:keywords/>
  <dc:description/>
  <cp:lastModifiedBy>Administrator</cp:lastModifiedBy>
  <cp:revision>56</cp:revision>
  <dcterms:created xsi:type="dcterms:W3CDTF">2020-07-01T01:30:00Z</dcterms:created>
  <dcterms:modified xsi:type="dcterms:W3CDTF">2025-03-19T09:06:00Z</dcterms:modified>
</cp:coreProperties>
</file>